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BE" w:rsidRPr="00997733" w:rsidRDefault="00956828" w:rsidP="00D701BE">
      <w:pPr>
        <w:jc w:val="center"/>
        <w:rPr>
          <w:b/>
          <w:sz w:val="26"/>
        </w:rPr>
      </w:pPr>
      <w:r>
        <w:rPr>
          <w:b/>
          <w:sz w:val="26"/>
        </w:rPr>
        <w:t xml:space="preserve">Interpreting </w:t>
      </w:r>
      <w:r w:rsidR="005112DE">
        <w:rPr>
          <w:b/>
          <w:sz w:val="26"/>
        </w:rPr>
        <w:t>Nursing Assessment Findings</w:t>
      </w:r>
    </w:p>
    <w:p w:rsidR="00D701BE" w:rsidRDefault="00D701BE" w:rsidP="00D701BE">
      <w:pPr>
        <w:jc w:val="center"/>
        <w:rPr>
          <w:b/>
        </w:rPr>
      </w:pPr>
    </w:p>
    <w:p w:rsidR="005112DE" w:rsidRDefault="005112DE" w:rsidP="00D701BE">
      <w:pPr>
        <w:jc w:val="center"/>
        <w:rPr>
          <w:b/>
        </w:rPr>
      </w:pPr>
    </w:p>
    <w:tbl>
      <w:tblPr>
        <w:tblStyle w:val="TableGrid"/>
        <w:tblW w:w="0" w:type="auto"/>
        <w:tblLook w:val="04A0"/>
      </w:tblPr>
      <w:tblGrid>
        <w:gridCol w:w="3480"/>
        <w:gridCol w:w="3480"/>
        <w:gridCol w:w="3480"/>
      </w:tblGrid>
      <w:tr w:rsidR="00D701BE" w:rsidTr="00D701BE">
        <w:tc>
          <w:tcPr>
            <w:tcW w:w="3480" w:type="dxa"/>
          </w:tcPr>
          <w:p w:rsidR="00D701BE" w:rsidRPr="00997733" w:rsidRDefault="00D701BE" w:rsidP="00D701BE">
            <w:pPr>
              <w:jc w:val="center"/>
              <w:rPr>
                <w:b/>
                <w:color w:val="0070C0"/>
              </w:rPr>
            </w:pPr>
            <w:r w:rsidRPr="00997733">
              <w:rPr>
                <w:b/>
                <w:color w:val="0070C0"/>
              </w:rPr>
              <w:t>Assessment Components</w:t>
            </w:r>
          </w:p>
        </w:tc>
        <w:tc>
          <w:tcPr>
            <w:tcW w:w="3480" w:type="dxa"/>
          </w:tcPr>
          <w:p w:rsidR="00D701BE" w:rsidRPr="00997733" w:rsidRDefault="00D701BE" w:rsidP="00D701BE">
            <w:pPr>
              <w:jc w:val="center"/>
              <w:rPr>
                <w:b/>
                <w:color w:val="0070C0"/>
              </w:rPr>
            </w:pPr>
            <w:r w:rsidRPr="00997733">
              <w:rPr>
                <w:b/>
                <w:color w:val="0070C0"/>
              </w:rPr>
              <w:t>Normal Findings</w:t>
            </w:r>
          </w:p>
        </w:tc>
        <w:tc>
          <w:tcPr>
            <w:tcW w:w="3480" w:type="dxa"/>
          </w:tcPr>
          <w:p w:rsidR="00D701BE" w:rsidRPr="00997733" w:rsidRDefault="00D701BE" w:rsidP="00D701BE">
            <w:pPr>
              <w:jc w:val="center"/>
              <w:rPr>
                <w:b/>
                <w:color w:val="0070C0"/>
              </w:rPr>
            </w:pPr>
            <w:r w:rsidRPr="00997733">
              <w:rPr>
                <w:b/>
                <w:color w:val="0070C0"/>
              </w:rPr>
              <w:t>Unusual Findings</w:t>
            </w:r>
          </w:p>
        </w:tc>
      </w:tr>
      <w:tr w:rsidR="00D701BE" w:rsidTr="00D701BE">
        <w:tc>
          <w:tcPr>
            <w:tcW w:w="3480" w:type="dxa"/>
          </w:tcPr>
          <w:p w:rsidR="00D701BE" w:rsidRDefault="00D701BE" w:rsidP="00C47D38">
            <w:pPr>
              <w:ind w:left="180" w:hanging="180"/>
            </w:pPr>
            <w:r>
              <w:rPr>
                <w:b/>
              </w:rPr>
              <w:t>HEARING</w:t>
            </w:r>
          </w:p>
          <w:p w:rsidR="00D701BE" w:rsidRDefault="00D701BE" w:rsidP="00C47D38">
            <w:pPr>
              <w:ind w:left="180" w:hanging="180"/>
            </w:pPr>
            <w:r>
              <w:t>Note capacity to hear normal conversation</w:t>
            </w:r>
          </w:p>
          <w:p w:rsidR="00D701BE" w:rsidRDefault="00D701BE" w:rsidP="00C47D38">
            <w:pPr>
              <w:ind w:left="180" w:hanging="180"/>
            </w:pPr>
            <w:r>
              <w:t>Speak in whisper and determine capacity to hear</w:t>
            </w:r>
          </w:p>
          <w:p w:rsidR="00D701BE" w:rsidRDefault="00D701BE" w:rsidP="00C47D38">
            <w:pPr>
              <w:ind w:left="180" w:hanging="180"/>
            </w:pPr>
            <w:r>
              <w:t>Place your hand over your mouth or turn your back and speak to determine if resident depends on lip reading</w:t>
            </w:r>
          </w:p>
          <w:p w:rsidR="00D701BE" w:rsidRDefault="00D701BE" w:rsidP="00C47D38">
            <w:pPr>
              <w:ind w:left="180" w:hanging="180"/>
            </w:pPr>
            <w:r>
              <w:t>Hold a watch over each ear and determine ability to hear</w:t>
            </w:r>
          </w:p>
          <w:p w:rsidR="00052845" w:rsidRDefault="00052845" w:rsidP="00C47D38">
            <w:pPr>
              <w:ind w:left="180" w:hanging="180"/>
            </w:pPr>
            <w:r>
              <w:t>If hearing aid is used ask how long, how obtained, and how effective.</w:t>
            </w:r>
          </w:p>
          <w:p w:rsidR="00052845" w:rsidRDefault="00052845" w:rsidP="00C47D38">
            <w:pPr>
              <w:ind w:left="180" w:hanging="180"/>
            </w:pPr>
            <w:r>
              <w:t>Inspect ears for cerumen accumulation.</w:t>
            </w:r>
          </w:p>
          <w:p w:rsidR="00052845" w:rsidRPr="00D701BE" w:rsidRDefault="00052845" w:rsidP="00C47D38">
            <w:pPr>
              <w:ind w:left="180" w:hanging="180"/>
            </w:pPr>
            <w:r>
              <w:t>If hearing deficit present, ask resident how it has impacted ADLs and what means he/she uses to  hear communication</w:t>
            </w:r>
          </w:p>
        </w:tc>
        <w:tc>
          <w:tcPr>
            <w:tcW w:w="3480" w:type="dxa"/>
          </w:tcPr>
          <w:p w:rsidR="00783B37" w:rsidRDefault="00783B37" w:rsidP="00C47D38">
            <w:pPr>
              <w:ind w:left="210" w:hanging="180"/>
              <w:rPr>
                <w:b/>
              </w:rPr>
            </w:pPr>
          </w:p>
          <w:p w:rsidR="00783B37" w:rsidRDefault="00783B37" w:rsidP="00C47D38">
            <w:pPr>
              <w:ind w:left="210" w:hanging="180"/>
            </w:pPr>
            <w:r>
              <w:t>Some degree of sensorineural hearing loss, known as presbycusis, is common with age.</w:t>
            </w:r>
            <w:r w:rsidR="00C47D38">
              <w:t xml:space="preserve">  This causes difficulty hearing high-pitched sounds.</w:t>
            </w:r>
          </w:p>
          <w:p w:rsidR="00C47D38" w:rsidRPr="00783B37" w:rsidRDefault="00C47D38" w:rsidP="00C47D38">
            <w:pPr>
              <w:ind w:left="210" w:hanging="180"/>
            </w:pPr>
            <w:r>
              <w:t xml:space="preserve">Cerumen accumulation is common in older adults.  </w:t>
            </w:r>
          </w:p>
        </w:tc>
        <w:tc>
          <w:tcPr>
            <w:tcW w:w="3480" w:type="dxa"/>
          </w:tcPr>
          <w:p w:rsidR="00D701BE" w:rsidRDefault="00D701BE" w:rsidP="00C47D38">
            <w:pPr>
              <w:ind w:left="150" w:hanging="90"/>
              <w:rPr>
                <w:b/>
              </w:rPr>
            </w:pPr>
          </w:p>
          <w:p w:rsidR="00C47D38" w:rsidRDefault="00C47D38" w:rsidP="00C47D38">
            <w:pPr>
              <w:ind w:left="150" w:hanging="90"/>
              <w:rPr>
                <w:b/>
              </w:rPr>
            </w:pPr>
            <w:r>
              <w:t>Significant hearing loss that interferes with ability to hear normal conversation.  Discuss with physician need for audiometric exam.</w:t>
            </w:r>
          </w:p>
          <w:p w:rsidR="00432D67" w:rsidRDefault="00C47D38" w:rsidP="00432D67">
            <w:pPr>
              <w:ind w:left="150" w:hanging="90"/>
            </w:pPr>
            <w:r>
              <w:t xml:space="preserve">Cerumen impaction.  With age the keratin in cerumen is of harder consistency and can easily cause a cerumen impaction. </w:t>
            </w:r>
          </w:p>
          <w:p w:rsidR="00C47D38" w:rsidRDefault="00C47D38" w:rsidP="00432D67">
            <w:pPr>
              <w:ind w:left="150" w:hanging="90"/>
            </w:pPr>
            <w:r>
              <w:t>Itching in ear, associated with cerumen impaction, ear infection.</w:t>
            </w:r>
          </w:p>
          <w:p w:rsidR="001D2D51" w:rsidRDefault="001D2D51" w:rsidP="00432D67">
            <w:pPr>
              <w:ind w:left="150" w:hanging="90"/>
              <w:rPr>
                <w:b/>
              </w:rPr>
            </w:pPr>
            <w:r>
              <w:t>Ringing in ear (tinnitus), associated with hypertension, adverse drug reactions.</w:t>
            </w:r>
          </w:p>
        </w:tc>
      </w:tr>
      <w:tr w:rsidR="00D701BE" w:rsidTr="00D701BE">
        <w:tc>
          <w:tcPr>
            <w:tcW w:w="3480" w:type="dxa"/>
          </w:tcPr>
          <w:p w:rsidR="00D701BE" w:rsidRDefault="00C84A44" w:rsidP="00C47D38">
            <w:pPr>
              <w:ind w:left="180" w:hanging="180"/>
            </w:pPr>
            <w:r>
              <w:rPr>
                <w:b/>
              </w:rPr>
              <w:t>VISION</w:t>
            </w:r>
          </w:p>
          <w:p w:rsidR="00C84A44" w:rsidRDefault="00C84A44" w:rsidP="00C47D38">
            <w:pPr>
              <w:ind w:left="180" w:hanging="180"/>
            </w:pPr>
            <w:r>
              <w:t>Inspect eyes for redness, tearing, dryness,</w:t>
            </w:r>
            <w:r w:rsidR="00516329">
              <w:t xml:space="preserve"> edema, </w:t>
            </w:r>
            <w:r>
              <w:t xml:space="preserve"> drooping of eyelids, discharge, discolored sclera, turning in (</w:t>
            </w:r>
            <w:proofErr w:type="spellStart"/>
            <w:r>
              <w:t>entropian</w:t>
            </w:r>
            <w:proofErr w:type="spellEnd"/>
            <w:r>
              <w:t>) or out (</w:t>
            </w:r>
            <w:proofErr w:type="spellStart"/>
            <w:r>
              <w:t>ectropian</w:t>
            </w:r>
            <w:proofErr w:type="spellEnd"/>
            <w:r>
              <w:t>) of eyelid</w:t>
            </w:r>
            <w:r w:rsidR="00EE3BEA">
              <w:t>, symmetry</w:t>
            </w:r>
            <w:r>
              <w:t>.</w:t>
            </w:r>
          </w:p>
          <w:p w:rsidR="00C84A44" w:rsidRDefault="00C84A44" w:rsidP="00C47D38">
            <w:pPr>
              <w:ind w:left="180" w:hanging="180"/>
            </w:pPr>
            <w:r>
              <w:t>If resident uses eyeglasses, have them worn during assessment.  Ask about age of prescription and effectiveness.</w:t>
            </w:r>
          </w:p>
          <w:p w:rsidR="00C84A44" w:rsidRDefault="00C84A44" w:rsidP="00C47D38">
            <w:pPr>
              <w:ind w:left="180" w:hanging="180"/>
            </w:pPr>
            <w:r>
              <w:t xml:space="preserve">Ask  about date of last  </w:t>
            </w:r>
            <w:proofErr w:type="spellStart"/>
            <w:r>
              <w:t>opthalmological</w:t>
            </w:r>
            <w:proofErr w:type="spellEnd"/>
            <w:r>
              <w:t xml:space="preserve"> exam; if greater than one year refer for exam.</w:t>
            </w:r>
          </w:p>
          <w:p w:rsidR="00C84A44" w:rsidRDefault="00C84A44" w:rsidP="00C47D38">
            <w:pPr>
              <w:ind w:left="180" w:hanging="180"/>
            </w:pPr>
            <w:r>
              <w:t xml:space="preserve">Give resident a newspaper </w:t>
            </w:r>
            <w:r w:rsidR="009E08DD">
              <w:t xml:space="preserve">for gross assessment of visual acuity </w:t>
            </w:r>
            <w:r>
              <w:t>and ask if all sized print can be read.  Note specific deficits</w:t>
            </w:r>
            <w:r w:rsidR="009E08DD">
              <w:t>.</w:t>
            </w:r>
          </w:p>
          <w:p w:rsidR="009E08DD" w:rsidRDefault="009E08DD" w:rsidP="00C47D38">
            <w:pPr>
              <w:ind w:left="180" w:hanging="180"/>
            </w:pPr>
            <w:r>
              <w:t>Check pupil response to light.</w:t>
            </w:r>
          </w:p>
          <w:p w:rsidR="009E08DD" w:rsidRPr="00C84A44" w:rsidRDefault="009E08DD" w:rsidP="009E08DD">
            <w:pPr>
              <w:ind w:left="180" w:hanging="180"/>
            </w:pPr>
            <w:r>
              <w:t xml:space="preserve">Determine peripheral vision by positioning yourself at eye level with resident, approximately 3 feet away.  Extend your arm so that your hand is outside visual field.  Point your finger and ask resident to look at your eyes. Slowly bring finger in and ask resident to say when your finger is </w:t>
            </w:r>
            <w:r>
              <w:lastRenderedPageBreak/>
              <w:t>first seen.  Repeat at different points along a 360°</w:t>
            </w:r>
            <w:r w:rsidR="008E01B9">
              <w:t xml:space="preserve"> area.</w:t>
            </w:r>
          </w:p>
        </w:tc>
        <w:tc>
          <w:tcPr>
            <w:tcW w:w="3480" w:type="dxa"/>
          </w:tcPr>
          <w:p w:rsidR="00D701BE" w:rsidRDefault="00D701BE" w:rsidP="00C47D38">
            <w:pPr>
              <w:ind w:left="210" w:hanging="180"/>
              <w:rPr>
                <w:b/>
              </w:rPr>
            </w:pPr>
          </w:p>
          <w:p w:rsidR="00A97EA5" w:rsidRDefault="00A97EA5" w:rsidP="00C47D38">
            <w:pPr>
              <w:ind w:left="210" w:hanging="180"/>
            </w:pPr>
            <w:r>
              <w:t>Loss of skin elasticity around eyes.</w:t>
            </w:r>
          </w:p>
          <w:p w:rsidR="00A97EA5" w:rsidRDefault="00A97EA5" w:rsidP="00C47D38">
            <w:pPr>
              <w:ind w:left="210" w:hanging="180"/>
            </w:pPr>
            <w:r>
              <w:t>Sclera should be white; can be slightly yellow discoloration in black-skinner persons.</w:t>
            </w:r>
          </w:p>
          <w:p w:rsidR="00A97EA5" w:rsidRDefault="00A97EA5" w:rsidP="00C47D38">
            <w:pPr>
              <w:ind w:left="210" w:hanging="180"/>
            </w:pPr>
            <w:r>
              <w:t>Greater sensitivity to glare due to cataract formation.</w:t>
            </w:r>
          </w:p>
          <w:p w:rsidR="00A97EA5" w:rsidRDefault="00A97EA5" w:rsidP="00C47D38">
            <w:pPr>
              <w:ind w:left="210" w:hanging="180"/>
            </w:pPr>
            <w:r>
              <w:t xml:space="preserve">Most older adults will have </w:t>
            </w:r>
            <w:proofErr w:type="spellStart"/>
            <w:r>
              <w:t>presbyopia</w:t>
            </w:r>
            <w:proofErr w:type="spellEnd"/>
            <w:r>
              <w:t>: reduction in accommodation that causes difficulty with near vision.</w:t>
            </w:r>
          </w:p>
          <w:p w:rsidR="00EE3BEA" w:rsidRPr="00A97EA5" w:rsidRDefault="00EE3BEA" w:rsidP="00C47D38">
            <w:pPr>
              <w:ind w:left="210" w:hanging="180"/>
            </w:pPr>
            <w:r>
              <w:t>Reduced peripheral vision</w:t>
            </w:r>
          </w:p>
        </w:tc>
        <w:tc>
          <w:tcPr>
            <w:tcW w:w="3480" w:type="dxa"/>
          </w:tcPr>
          <w:p w:rsidR="00D701BE" w:rsidRDefault="00D701BE" w:rsidP="00C47D38">
            <w:pPr>
              <w:ind w:left="150" w:hanging="90"/>
              <w:rPr>
                <w:b/>
              </w:rPr>
            </w:pPr>
          </w:p>
          <w:p w:rsidR="00516329" w:rsidRDefault="00516329" w:rsidP="00C47D38">
            <w:pPr>
              <w:ind w:left="150" w:hanging="90"/>
            </w:pPr>
            <w:r>
              <w:t>Yellow sclera, associated with liver disease.</w:t>
            </w:r>
          </w:p>
          <w:p w:rsidR="00516329" w:rsidRDefault="00516329" w:rsidP="00C47D38">
            <w:pPr>
              <w:ind w:left="150" w:hanging="90"/>
            </w:pPr>
            <w:r>
              <w:t>Edematous eyelids, associated with infection, heart failure, allergy.</w:t>
            </w:r>
          </w:p>
          <w:p w:rsidR="00EE3BEA" w:rsidRDefault="00EE3BEA" w:rsidP="00C47D38">
            <w:pPr>
              <w:ind w:left="150" w:hanging="90"/>
            </w:pPr>
            <w:r>
              <w:t>Asymmetry of eyes.</w:t>
            </w:r>
          </w:p>
          <w:p w:rsidR="00EE3BEA" w:rsidRDefault="00EE3BEA" w:rsidP="00C47D38">
            <w:pPr>
              <w:ind w:left="150" w:hanging="90"/>
            </w:pPr>
            <w:r>
              <w:t>Drooping eyelids (</w:t>
            </w:r>
            <w:proofErr w:type="spellStart"/>
            <w:r>
              <w:t>ptosis</w:t>
            </w:r>
            <w:proofErr w:type="spellEnd"/>
            <w:r>
              <w:t>).</w:t>
            </w:r>
          </w:p>
          <w:p w:rsidR="00EE3BEA" w:rsidRDefault="00EE3BEA" w:rsidP="00C47D38">
            <w:pPr>
              <w:ind w:left="150" w:hanging="90"/>
            </w:pPr>
            <w:r>
              <w:t>Blind spots in visual field, associated with macular degeneration.</w:t>
            </w:r>
          </w:p>
          <w:p w:rsidR="00F2358F" w:rsidRDefault="00F2358F" w:rsidP="00C47D38">
            <w:pPr>
              <w:ind w:left="150" w:hanging="90"/>
            </w:pPr>
            <w:r>
              <w:t xml:space="preserve">Blindness in same half of  both eyes (homonymous </w:t>
            </w:r>
            <w:proofErr w:type="spellStart"/>
            <w:r>
              <w:t>hemianopsia</w:t>
            </w:r>
            <w:proofErr w:type="spellEnd"/>
            <w:r>
              <w:t xml:space="preserve">) associated with </w:t>
            </w:r>
            <w:r w:rsidR="001D2D51">
              <w:t>CVA.</w:t>
            </w:r>
          </w:p>
          <w:p w:rsidR="001D2D51" w:rsidRDefault="001D2D51" w:rsidP="00C47D38">
            <w:pPr>
              <w:ind w:left="150" w:hanging="90"/>
            </w:pPr>
            <w:r>
              <w:t>Eye pain with dilated pupils and perception of halos around lights, associated with acute glaucoma.</w:t>
            </w:r>
          </w:p>
          <w:p w:rsidR="001D2D51" w:rsidRDefault="001D2D51" w:rsidP="001D2D51">
            <w:pPr>
              <w:ind w:left="150" w:hanging="90"/>
            </w:pPr>
            <w:r>
              <w:t>Tearing, poor vision, associated with chronic glaucoma.</w:t>
            </w:r>
          </w:p>
          <w:p w:rsidR="001D2D51" w:rsidRDefault="001D2D51" w:rsidP="00C47D38">
            <w:pPr>
              <w:ind w:left="150" w:hanging="90"/>
            </w:pPr>
          </w:p>
          <w:p w:rsidR="001D2D51" w:rsidRPr="00EE3BEA" w:rsidRDefault="001D2D51" w:rsidP="00C47D38">
            <w:pPr>
              <w:ind w:left="150" w:hanging="90"/>
            </w:pPr>
          </w:p>
        </w:tc>
      </w:tr>
      <w:tr w:rsidR="00D701BE" w:rsidTr="00D701BE">
        <w:tc>
          <w:tcPr>
            <w:tcW w:w="3480" w:type="dxa"/>
          </w:tcPr>
          <w:p w:rsidR="00D701BE" w:rsidRDefault="00372C98" w:rsidP="00C47D38">
            <w:pPr>
              <w:ind w:left="180" w:hanging="180"/>
            </w:pPr>
            <w:r>
              <w:rPr>
                <w:b/>
              </w:rPr>
              <w:lastRenderedPageBreak/>
              <w:t>ORAL CAVITY</w:t>
            </w:r>
          </w:p>
          <w:p w:rsidR="00372C98" w:rsidRDefault="00372C98" w:rsidP="00C47D38">
            <w:pPr>
              <w:ind w:left="180" w:hanging="180"/>
            </w:pPr>
            <w:r>
              <w:t>Ask resident about condition of and problems with teeth/dentures and gums.</w:t>
            </w:r>
          </w:p>
          <w:p w:rsidR="001B3097" w:rsidRDefault="00372C98" w:rsidP="00C47D38">
            <w:pPr>
              <w:ind w:left="180" w:hanging="180"/>
            </w:pPr>
            <w:r>
              <w:t>Inspect oral cavity using flashlight and tongue depressor.  Note condition of teeth and mucous membrane, moisture, color, and integrity of membrane.</w:t>
            </w:r>
          </w:p>
          <w:p w:rsidR="001B3097" w:rsidRDefault="001B3097" w:rsidP="00C47D38">
            <w:pPr>
              <w:ind w:left="180" w:hanging="180"/>
            </w:pPr>
            <w:r>
              <w:t>Inspect color, surface, and movement of tongue.</w:t>
            </w:r>
          </w:p>
          <w:p w:rsidR="001B3097" w:rsidRDefault="00372C98" w:rsidP="00C47D38">
            <w:pPr>
              <w:ind w:left="180" w:hanging="180"/>
            </w:pPr>
            <w:r>
              <w:t>If dentures are worn assess for fit.  Ask resident to remove them and note condition.</w:t>
            </w:r>
          </w:p>
          <w:p w:rsidR="00372C98" w:rsidRPr="00372C98" w:rsidRDefault="00372C98" w:rsidP="00C47D38">
            <w:pPr>
              <w:ind w:left="180" w:hanging="180"/>
            </w:pPr>
            <w:r>
              <w:t>Note breath odors.</w:t>
            </w:r>
          </w:p>
        </w:tc>
        <w:tc>
          <w:tcPr>
            <w:tcW w:w="3480" w:type="dxa"/>
          </w:tcPr>
          <w:p w:rsidR="00D701BE" w:rsidRDefault="00D701BE" w:rsidP="00C47D38">
            <w:pPr>
              <w:ind w:left="210" w:hanging="180"/>
              <w:rPr>
                <w:b/>
              </w:rPr>
            </w:pPr>
          </w:p>
          <w:p w:rsidR="00CE3D31" w:rsidRDefault="00CE3D31" w:rsidP="00C47D38">
            <w:pPr>
              <w:ind w:left="210" w:hanging="180"/>
            </w:pPr>
            <w:r>
              <w:t>Although tooth loss is not a normal outcome of aging, many older adults have experienced tooth loss and have dentures.</w:t>
            </w:r>
          </w:p>
          <w:p w:rsidR="00CE3D31" w:rsidRDefault="00CE3D31" w:rsidP="00C47D38">
            <w:pPr>
              <w:ind w:left="210" w:hanging="180"/>
            </w:pPr>
            <w:r>
              <w:t>Drier, thinner oral mucosa.</w:t>
            </w:r>
          </w:p>
          <w:p w:rsidR="00CE3D31" w:rsidRDefault="00CE3D31" w:rsidP="00C47D38">
            <w:pPr>
              <w:ind w:left="210" w:hanging="180"/>
            </w:pPr>
            <w:r>
              <w:t>Black-skinner persons may have bluish hue to lips.</w:t>
            </w:r>
          </w:p>
          <w:p w:rsidR="00CE3D31" w:rsidRPr="00CE3D31" w:rsidRDefault="00CE3D31" w:rsidP="00C47D38">
            <w:pPr>
              <w:ind w:left="210" w:hanging="180"/>
            </w:pPr>
          </w:p>
        </w:tc>
        <w:tc>
          <w:tcPr>
            <w:tcW w:w="3480" w:type="dxa"/>
          </w:tcPr>
          <w:p w:rsidR="00D701BE" w:rsidRDefault="00D701BE" w:rsidP="00C47D38">
            <w:pPr>
              <w:ind w:left="150" w:hanging="90"/>
              <w:rPr>
                <w:b/>
              </w:rPr>
            </w:pPr>
          </w:p>
          <w:p w:rsidR="00CE3D31" w:rsidRDefault="00CE3D31" w:rsidP="00C47D38">
            <w:pPr>
              <w:ind w:left="150" w:hanging="90"/>
            </w:pPr>
            <w:r>
              <w:t>Bleeding</w:t>
            </w:r>
            <w:r w:rsidR="00AC66C7">
              <w:t xml:space="preserve"> and swollen</w:t>
            </w:r>
            <w:r>
              <w:t xml:space="preserve"> gums, </w:t>
            </w:r>
            <w:r w:rsidR="00AC66C7">
              <w:t>associated with periodontal disease</w:t>
            </w:r>
            <w:r>
              <w:t>.</w:t>
            </w:r>
          </w:p>
          <w:p w:rsidR="00CE3D31" w:rsidRDefault="00CE3D31" w:rsidP="00C47D38">
            <w:pPr>
              <w:ind w:left="150" w:hanging="90"/>
            </w:pPr>
            <w:r>
              <w:t xml:space="preserve">White patches on tongue, associated with </w:t>
            </w:r>
            <w:proofErr w:type="spellStart"/>
            <w:r>
              <w:t>moniliasis</w:t>
            </w:r>
            <w:proofErr w:type="spellEnd"/>
            <w:r>
              <w:t xml:space="preserve"> infection</w:t>
            </w:r>
            <w:r w:rsidR="00AC66C7">
              <w:t xml:space="preserve"> or </w:t>
            </w:r>
            <w:proofErr w:type="spellStart"/>
            <w:r w:rsidR="00AC66C7">
              <w:t>leukoplakia</w:t>
            </w:r>
            <w:proofErr w:type="spellEnd"/>
            <w:r>
              <w:t>.</w:t>
            </w:r>
          </w:p>
          <w:p w:rsidR="00CE3D31" w:rsidRDefault="00CE3D31" w:rsidP="00C47D38">
            <w:pPr>
              <w:ind w:left="150" w:hanging="90"/>
            </w:pPr>
            <w:r>
              <w:t xml:space="preserve">Bright red spots on tongue and palate, associated with nicotine </w:t>
            </w:r>
            <w:proofErr w:type="spellStart"/>
            <w:r>
              <w:t>stomatitis</w:t>
            </w:r>
            <w:proofErr w:type="spellEnd"/>
            <w:r>
              <w:t>.</w:t>
            </w:r>
          </w:p>
          <w:p w:rsidR="00AC66C7" w:rsidRDefault="00AC66C7" w:rsidP="00C47D38">
            <w:pPr>
              <w:ind w:left="150" w:hanging="90"/>
            </w:pPr>
            <w:r>
              <w:t>Bright red tongue, associated with deficiency of iron, vitamin B</w:t>
            </w:r>
            <w:r>
              <w:rPr>
                <w:sz w:val="18"/>
              </w:rPr>
              <w:t>12</w:t>
            </w:r>
            <w:r>
              <w:t>, or niacin.</w:t>
            </w:r>
          </w:p>
          <w:p w:rsidR="00D365DE" w:rsidRPr="00AC66C7" w:rsidRDefault="00D365DE" w:rsidP="00C47D38">
            <w:pPr>
              <w:ind w:left="150" w:hanging="90"/>
            </w:pPr>
            <w:r>
              <w:t xml:space="preserve">Bluish, black line along </w:t>
            </w:r>
            <w:proofErr w:type="spellStart"/>
            <w:r>
              <w:t>gumline</w:t>
            </w:r>
            <w:proofErr w:type="spellEnd"/>
            <w:r>
              <w:t>, associated with lead, mercury, or arsenic poisoning.</w:t>
            </w:r>
          </w:p>
          <w:p w:rsidR="00CE3D31" w:rsidRDefault="00CE3D31" w:rsidP="00C47D38">
            <w:pPr>
              <w:ind w:left="150" w:hanging="90"/>
            </w:pPr>
            <w:r>
              <w:t>Dry oral cavity, associated with dehydration.</w:t>
            </w:r>
          </w:p>
          <w:p w:rsidR="00416461" w:rsidRDefault="00416461" w:rsidP="00C47D38">
            <w:pPr>
              <w:ind w:left="150" w:hanging="90"/>
            </w:pPr>
            <w:r>
              <w:t xml:space="preserve">Sweet fruity breath, associated with </w:t>
            </w:r>
            <w:proofErr w:type="spellStart"/>
            <w:r>
              <w:t>ketoacidosis</w:t>
            </w:r>
            <w:proofErr w:type="spellEnd"/>
            <w:r>
              <w:t>.</w:t>
            </w:r>
          </w:p>
          <w:p w:rsidR="00416461" w:rsidRDefault="00416461" w:rsidP="00C47D38">
            <w:pPr>
              <w:ind w:left="150" w:hanging="90"/>
            </w:pPr>
            <w:r>
              <w:t>Urine odor to breath , associated with uremic acidosis.</w:t>
            </w:r>
          </w:p>
          <w:p w:rsidR="00416461" w:rsidRPr="00CE3D31" w:rsidRDefault="00416461" w:rsidP="00EA0582">
            <w:pPr>
              <w:ind w:left="150" w:hanging="90"/>
            </w:pPr>
            <w:r>
              <w:t>Extremely foul breath odor, associated with poor oral hygiene</w:t>
            </w:r>
            <w:r w:rsidR="0095429C">
              <w:t>, decaying teeth,</w:t>
            </w:r>
            <w:r>
              <w:t xml:space="preserve"> or lung abscess.</w:t>
            </w:r>
          </w:p>
        </w:tc>
      </w:tr>
      <w:tr w:rsidR="00D701BE" w:rsidTr="00D701BE">
        <w:tc>
          <w:tcPr>
            <w:tcW w:w="3480" w:type="dxa"/>
          </w:tcPr>
          <w:p w:rsidR="00D701BE" w:rsidRDefault="004D20EF" w:rsidP="00C47D38">
            <w:pPr>
              <w:ind w:left="180" w:hanging="180"/>
            </w:pPr>
            <w:r>
              <w:rPr>
                <w:b/>
              </w:rPr>
              <w:t>CARDIOVASCULAR STATUS</w:t>
            </w:r>
          </w:p>
          <w:p w:rsidR="004D20EF" w:rsidRDefault="007337FD" w:rsidP="00C47D38">
            <w:pPr>
              <w:ind w:left="180" w:hanging="180"/>
            </w:pPr>
            <w:r>
              <w:t>Note general coloring and energy level.</w:t>
            </w:r>
          </w:p>
          <w:p w:rsidR="007337FD" w:rsidRDefault="007337FD" w:rsidP="00C47D38">
            <w:pPr>
              <w:ind w:left="180" w:hanging="180"/>
            </w:pPr>
            <w:r>
              <w:t>Ask about chest pain, fatigue, edema, shortness of breath, headaches, dizziness, nosebleeds.</w:t>
            </w:r>
          </w:p>
          <w:p w:rsidR="007337FD" w:rsidRDefault="007337FD" w:rsidP="00C47D38">
            <w:pPr>
              <w:ind w:left="180" w:hanging="180"/>
            </w:pPr>
            <w:r>
              <w:t>Inspect condition of nails and response to blanching.</w:t>
            </w:r>
          </w:p>
          <w:p w:rsidR="007337FD" w:rsidRDefault="007337FD" w:rsidP="00C47D38">
            <w:pPr>
              <w:ind w:left="180" w:hanging="180"/>
            </w:pPr>
            <w:r>
              <w:t>Inspect for varicosities, discoloration, edema.</w:t>
            </w:r>
          </w:p>
          <w:p w:rsidR="007337FD" w:rsidRDefault="007337FD" w:rsidP="00C47D38">
            <w:pPr>
              <w:ind w:left="180" w:hanging="180"/>
            </w:pPr>
            <w:r>
              <w:t>Assess apical and radial pulse.</w:t>
            </w:r>
          </w:p>
          <w:p w:rsidR="007337FD" w:rsidRDefault="007337FD" w:rsidP="00C47D38">
            <w:pPr>
              <w:ind w:left="180" w:hanging="180"/>
            </w:pPr>
            <w:r>
              <w:t>Measure blood pressure in lying, sitting, and standing positions.</w:t>
            </w:r>
          </w:p>
          <w:p w:rsidR="007337FD" w:rsidRPr="004D20EF" w:rsidRDefault="007337FD" w:rsidP="00C47D38">
            <w:pPr>
              <w:ind w:left="180" w:hanging="180"/>
            </w:pPr>
            <w:r>
              <w:t>Auscultate heart.</w:t>
            </w:r>
          </w:p>
        </w:tc>
        <w:tc>
          <w:tcPr>
            <w:tcW w:w="3480" w:type="dxa"/>
          </w:tcPr>
          <w:p w:rsidR="00D701BE" w:rsidRDefault="00D701BE" w:rsidP="00C47D38">
            <w:pPr>
              <w:ind w:left="210" w:hanging="180"/>
              <w:rPr>
                <w:b/>
              </w:rPr>
            </w:pPr>
          </w:p>
          <w:p w:rsidR="007337FD" w:rsidRDefault="007337FD" w:rsidP="00C47D38">
            <w:pPr>
              <w:ind w:left="210" w:hanging="180"/>
              <w:rPr>
                <w:b/>
              </w:rPr>
            </w:pPr>
          </w:p>
          <w:p w:rsidR="007337FD" w:rsidRDefault="007337FD" w:rsidP="00C47D38">
            <w:pPr>
              <w:ind w:left="210" w:hanging="180"/>
              <w:rPr>
                <w:b/>
              </w:rPr>
            </w:pPr>
          </w:p>
          <w:p w:rsidR="007337FD" w:rsidRPr="007337FD" w:rsidRDefault="007337FD" w:rsidP="00C47D38">
            <w:pPr>
              <w:ind w:left="210" w:hanging="180"/>
            </w:pPr>
            <w:r w:rsidRPr="007337FD">
              <w:t>Pulse rate between 60-100.</w:t>
            </w:r>
            <w:r>
              <w:t xml:space="preserve"> Some tachycardia may be present if there has been recent activity or stress as it takes longer for older adults' to recover from these events.</w:t>
            </w:r>
          </w:p>
        </w:tc>
        <w:tc>
          <w:tcPr>
            <w:tcW w:w="3480" w:type="dxa"/>
          </w:tcPr>
          <w:p w:rsidR="00D701BE" w:rsidRDefault="00D701BE" w:rsidP="00C47D38">
            <w:pPr>
              <w:ind w:left="150" w:hanging="90"/>
              <w:rPr>
                <w:b/>
              </w:rPr>
            </w:pPr>
          </w:p>
          <w:p w:rsidR="007337FD" w:rsidRDefault="00D734D4" w:rsidP="00C47D38">
            <w:pPr>
              <w:ind w:left="150" w:hanging="90"/>
            </w:pPr>
            <w:r>
              <w:t>Clubbing, associated with cardiac disease.</w:t>
            </w:r>
          </w:p>
          <w:p w:rsidR="00D734D4" w:rsidRDefault="00D734D4" w:rsidP="00C47D38">
            <w:pPr>
              <w:ind w:left="150" w:hanging="90"/>
            </w:pPr>
            <w:r>
              <w:t>Thickness, dryness of nails, slow response to blanching, associated with circulatory insufficiency.</w:t>
            </w:r>
          </w:p>
          <w:p w:rsidR="00D734D4" w:rsidRPr="00D734D4" w:rsidRDefault="00D734D4" w:rsidP="00C47D38">
            <w:pPr>
              <w:ind w:left="150" w:hanging="90"/>
            </w:pPr>
            <w:r>
              <w:t>Hair loss, discoloration, and edema of extremities, associated with poor circulation.</w:t>
            </w:r>
          </w:p>
          <w:p w:rsidR="007337FD" w:rsidRDefault="007337FD" w:rsidP="00C47D38">
            <w:pPr>
              <w:ind w:left="150" w:hanging="90"/>
            </w:pPr>
            <w:r>
              <w:t>Bruit (abnormal swishing sound or murmur heard over major artery).</w:t>
            </w:r>
          </w:p>
          <w:p w:rsidR="007337FD" w:rsidRDefault="007337FD" w:rsidP="00C47D38">
            <w:pPr>
              <w:ind w:left="150" w:hanging="90"/>
            </w:pPr>
            <w:r>
              <w:t>Thrill (vibration felt during palpation over artery where bruit is heard.</w:t>
            </w:r>
          </w:p>
          <w:p w:rsidR="00E36CA5" w:rsidRDefault="00E36CA5" w:rsidP="00C47D38">
            <w:pPr>
              <w:ind w:left="150" w:hanging="90"/>
            </w:pPr>
            <w:r>
              <w:t xml:space="preserve">Arrhythmias, associated with infection, cardiac disease, digitalis toxicity, </w:t>
            </w:r>
            <w:proofErr w:type="spellStart"/>
            <w:r>
              <w:t>hemoorhage</w:t>
            </w:r>
            <w:proofErr w:type="spellEnd"/>
            <w:r>
              <w:t>.</w:t>
            </w:r>
          </w:p>
          <w:p w:rsidR="00314721" w:rsidRDefault="0023421A" w:rsidP="00C47D38">
            <w:pPr>
              <w:ind w:left="150" w:hanging="90"/>
            </w:pPr>
            <w:r>
              <w:t xml:space="preserve">Postural drops in blood pressure greater than 20 </w:t>
            </w:r>
            <w:proofErr w:type="spellStart"/>
            <w:r>
              <w:t>mmHG</w:t>
            </w:r>
            <w:proofErr w:type="spellEnd"/>
            <w:r>
              <w:t xml:space="preserve"> with position changes.</w:t>
            </w:r>
            <w:r w:rsidR="00292949">
              <w:t xml:space="preserve"> </w:t>
            </w:r>
          </w:p>
          <w:p w:rsidR="00314721" w:rsidRPr="007337FD" w:rsidRDefault="00314721" w:rsidP="00AA7978">
            <w:pPr>
              <w:ind w:left="150" w:hanging="90"/>
            </w:pPr>
            <w:r>
              <w:t>Systolic BP &gt;140 and/or diastolic BP&gt;90, associated with hypertension.</w:t>
            </w:r>
          </w:p>
        </w:tc>
      </w:tr>
      <w:tr w:rsidR="00D701BE" w:rsidTr="00D701BE">
        <w:tc>
          <w:tcPr>
            <w:tcW w:w="3480" w:type="dxa"/>
          </w:tcPr>
          <w:p w:rsidR="00D701BE" w:rsidRDefault="00AA7978" w:rsidP="00C47D38">
            <w:pPr>
              <w:ind w:left="180" w:hanging="180"/>
            </w:pPr>
            <w:r>
              <w:rPr>
                <w:b/>
              </w:rPr>
              <w:t>RESPIRATORY STATUS</w:t>
            </w:r>
          </w:p>
          <w:p w:rsidR="00AA7978" w:rsidRDefault="00AA7978" w:rsidP="00C47D38">
            <w:pPr>
              <w:ind w:left="180" w:hanging="180"/>
            </w:pPr>
            <w:r>
              <w:lastRenderedPageBreak/>
              <w:t>Observe coloring, ease of breathing, fullness of lung expansion, unusual sounds with breathing.</w:t>
            </w:r>
          </w:p>
          <w:p w:rsidR="00AA7978" w:rsidRDefault="00AA7978" w:rsidP="00C47D38">
            <w:pPr>
              <w:ind w:left="180" w:hanging="180"/>
            </w:pPr>
            <w:r>
              <w:t>Ask about dyspnea, shortness of breath, coughing, bloody mucus, chest pain or tightness, runny nose, sputum production.</w:t>
            </w:r>
          </w:p>
          <w:p w:rsidR="00AA7978" w:rsidRDefault="00AA7978" w:rsidP="00C47D38">
            <w:pPr>
              <w:ind w:left="180" w:hanging="180"/>
            </w:pPr>
            <w:r>
              <w:t>Inspect chest for equal expansion of both sides of chest during respiration, discoloration, structural abnormalities.</w:t>
            </w:r>
          </w:p>
          <w:p w:rsidR="00AA7978" w:rsidRDefault="00AA7978" w:rsidP="00C47D38">
            <w:pPr>
              <w:ind w:left="180" w:hanging="180"/>
            </w:pPr>
            <w:r>
              <w:t>Auscultate lungs.</w:t>
            </w:r>
          </w:p>
          <w:p w:rsidR="00AA7978" w:rsidRPr="00AA7978" w:rsidRDefault="00AA7978" w:rsidP="00C47D38">
            <w:pPr>
              <w:ind w:left="180" w:hanging="180"/>
            </w:pPr>
            <w:r>
              <w:t xml:space="preserve">Percuss the lungs over </w:t>
            </w:r>
            <w:proofErr w:type="spellStart"/>
            <w:r>
              <w:t>intercostal</w:t>
            </w:r>
            <w:proofErr w:type="spellEnd"/>
            <w:r>
              <w:t xml:space="preserve"> spaces.</w:t>
            </w:r>
          </w:p>
        </w:tc>
        <w:tc>
          <w:tcPr>
            <w:tcW w:w="3480" w:type="dxa"/>
          </w:tcPr>
          <w:p w:rsidR="00D701BE" w:rsidRDefault="00D701BE" w:rsidP="00C47D38">
            <w:pPr>
              <w:ind w:left="210" w:hanging="180"/>
            </w:pPr>
          </w:p>
          <w:p w:rsidR="00612A65" w:rsidRPr="00612A65" w:rsidRDefault="00612A65" w:rsidP="00C47D38">
            <w:pPr>
              <w:ind w:left="210" w:hanging="180"/>
            </w:pPr>
            <w:r>
              <w:lastRenderedPageBreak/>
              <w:t xml:space="preserve">Older adults may have less expansion of lungs during respiration, reduced cough response, and slight increase in </w:t>
            </w:r>
            <w:proofErr w:type="spellStart"/>
            <w:r>
              <w:t>anteroposterior</w:t>
            </w:r>
            <w:proofErr w:type="spellEnd"/>
            <w:r>
              <w:t xml:space="preserve"> chest diameter.</w:t>
            </w:r>
          </w:p>
        </w:tc>
        <w:tc>
          <w:tcPr>
            <w:tcW w:w="3480" w:type="dxa"/>
          </w:tcPr>
          <w:p w:rsidR="00D701BE" w:rsidRDefault="00D701BE" w:rsidP="00C47D38">
            <w:pPr>
              <w:ind w:left="150" w:hanging="90"/>
              <w:rPr>
                <w:b/>
              </w:rPr>
            </w:pPr>
          </w:p>
          <w:p w:rsidR="00602529" w:rsidRDefault="00602529" w:rsidP="007D0F44">
            <w:pPr>
              <w:ind w:left="150" w:hanging="90"/>
            </w:pPr>
            <w:r>
              <w:lastRenderedPageBreak/>
              <w:t>Bluish discoloration to face and neck, associated with chronic bronchitis.</w:t>
            </w:r>
          </w:p>
          <w:p w:rsidR="00602529" w:rsidRDefault="00602529" w:rsidP="007D0F44">
            <w:pPr>
              <w:ind w:left="150" w:hanging="90"/>
            </w:pPr>
            <w:r>
              <w:t>Pink, ruddy color to face, neck and trunk, associated with COPD.</w:t>
            </w:r>
          </w:p>
          <w:p w:rsidR="006945D6" w:rsidRDefault="006945D6" w:rsidP="007D0F44">
            <w:pPr>
              <w:ind w:left="150" w:hanging="90"/>
            </w:pPr>
            <w:r>
              <w:t>Significant increase in anterior-posterior diameter, associated with COPD.</w:t>
            </w:r>
          </w:p>
          <w:p w:rsidR="007D0F44" w:rsidRDefault="007D0F44" w:rsidP="007D0F44">
            <w:pPr>
              <w:ind w:left="150" w:hanging="90"/>
            </w:pPr>
            <w:r>
              <w:t>Dyspnea, shortness of breath, or cough, associated with respiratory infection or disease.</w:t>
            </w:r>
          </w:p>
          <w:p w:rsidR="007D0F44" w:rsidRDefault="007D0F44" w:rsidP="007D0F44">
            <w:pPr>
              <w:ind w:left="150" w:hanging="90"/>
            </w:pPr>
            <w:r>
              <w:t>Asymmetrical lung expansion, associated with pleural effusion, collapsed lung, fractured rib, pain.</w:t>
            </w:r>
          </w:p>
          <w:p w:rsidR="007D0F44" w:rsidRDefault="007D0F44" w:rsidP="007D0F44">
            <w:pPr>
              <w:ind w:left="150" w:hanging="90"/>
            </w:pPr>
            <w:proofErr w:type="spellStart"/>
            <w:r>
              <w:t>Rales</w:t>
            </w:r>
            <w:proofErr w:type="spellEnd"/>
            <w:r>
              <w:t xml:space="preserve"> or crackles (crackling sound heard at end of inspiration), associated with extra interstitial fluid.</w:t>
            </w:r>
          </w:p>
          <w:p w:rsidR="007D0F44" w:rsidRDefault="007D0F44" w:rsidP="007D0F44">
            <w:pPr>
              <w:ind w:left="150" w:hanging="90"/>
            </w:pPr>
            <w:proofErr w:type="spellStart"/>
            <w:r>
              <w:t>Rhonchi</w:t>
            </w:r>
            <w:proofErr w:type="spellEnd"/>
            <w:r>
              <w:t xml:space="preserve"> (rattling sound heard at end of expiration), associated with increased mucus production</w:t>
            </w:r>
            <w:r w:rsidR="00602529">
              <w:t xml:space="preserve"> as with bronchitis as with pneumonia, bronchitis, CHF, pulmonary edema</w:t>
            </w:r>
            <w:r>
              <w:t>.</w:t>
            </w:r>
          </w:p>
          <w:p w:rsidR="007D0F44" w:rsidRDefault="007D0F44" w:rsidP="007D0F44">
            <w:pPr>
              <w:ind w:left="150" w:hanging="90"/>
            </w:pPr>
            <w:r>
              <w:t>Wheeze (groaning sound), associated with presence of large amounts of mucus</w:t>
            </w:r>
            <w:r w:rsidR="00602529">
              <w:t xml:space="preserve"> as with asthma</w:t>
            </w:r>
            <w:r>
              <w:t>.</w:t>
            </w:r>
          </w:p>
          <w:p w:rsidR="007D0F44" w:rsidRPr="007D0F44" w:rsidRDefault="007D0F44" w:rsidP="007D0F44">
            <w:pPr>
              <w:ind w:left="150" w:hanging="90"/>
            </w:pPr>
            <w:r>
              <w:t>Dull, flat sound during percussion, associated with fluid or solid matter filling space.</w:t>
            </w:r>
          </w:p>
        </w:tc>
      </w:tr>
      <w:tr w:rsidR="00D701BE" w:rsidTr="00D701BE">
        <w:tc>
          <w:tcPr>
            <w:tcW w:w="3480" w:type="dxa"/>
          </w:tcPr>
          <w:p w:rsidR="00D701BE" w:rsidRDefault="000F14AF" w:rsidP="00C47D38">
            <w:pPr>
              <w:ind w:left="180" w:hanging="180"/>
              <w:rPr>
                <w:b/>
              </w:rPr>
            </w:pPr>
            <w:r>
              <w:rPr>
                <w:b/>
              </w:rPr>
              <w:lastRenderedPageBreak/>
              <w:t>GASTROINTESTINAL STATUS</w:t>
            </w:r>
          </w:p>
          <w:p w:rsidR="000F14AF" w:rsidRDefault="00E21D39" w:rsidP="00C47D38">
            <w:pPr>
              <w:ind w:left="180" w:hanging="180"/>
            </w:pPr>
            <w:r>
              <w:t>Ask about appetite, swallowing ease, choking, indigestion, nausea, vomiting, pain, constipation, diarrhea, flatus,</w:t>
            </w:r>
            <w:r w:rsidR="00861DAF">
              <w:t xml:space="preserve"> bowel continence,</w:t>
            </w:r>
            <w:r>
              <w:t xml:space="preserve"> and use of antacids and laxatives.</w:t>
            </w:r>
          </w:p>
          <w:p w:rsidR="00861DAF" w:rsidRDefault="00861DAF" w:rsidP="00C47D38">
            <w:pPr>
              <w:ind w:left="180" w:hanging="180"/>
            </w:pPr>
          </w:p>
          <w:p w:rsidR="000553D3" w:rsidRDefault="000553D3" w:rsidP="00C47D38">
            <w:pPr>
              <w:ind w:left="180" w:hanging="180"/>
            </w:pPr>
            <w:r>
              <w:t>Inspect abdomen.  Note bulges, dilated vessels, scars, and discoloration.</w:t>
            </w:r>
          </w:p>
          <w:p w:rsidR="009768A3" w:rsidRDefault="009768A3" w:rsidP="00C47D38">
            <w:pPr>
              <w:ind w:left="180" w:hanging="180"/>
            </w:pPr>
          </w:p>
          <w:p w:rsidR="009768A3" w:rsidRDefault="009768A3" w:rsidP="00C47D38">
            <w:pPr>
              <w:ind w:left="180" w:hanging="180"/>
            </w:pPr>
          </w:p>
          <w:p w:rsidR="009768A3" w:rsidRDefault="009768A3" w:rsidP="00C47D38">
            <w:pPr>
              <w:ind w:left="180" w:hanging="180"/>
            </w:pPr>
          </w:p>
          <w:p w:rsidR="00861DAF" w:rsidRDefault="000553D3" w:rsidP="00C47D38">
            <w:pPr>
              <w:ind w:left="180" w:hanging="180"/>
            </w:pPr>
            <w:r>
              <w:t xml:space="preserve">Ask resident to raise his/her head and note if any bulge appears on abdomen. </w:t>
            </w:r>
          </w:p>
          <w:p w:rsidR="003D3E94" w:rsidRDefault="003D3E94" w:rsidP="00C47D38">
            <w:pPr>
              <w:ind w:left="180" w:hanging="180"/>
            </w:pPr>
            <w:r>
              <w:t xml:space="preserve">Auscultate abdomen.  Use bell portion of stethoscope to auscultate over major arteries.  Use diaphragm side to listen over </w:t>
            </w:r>
            <w:r>
              <w:lastRenderedPageBreak/>
              <w:t>intestines for bowel sounds.</w:t>
            </w:r>
          </w:p>
          <w:p w:rsidR="009768A3" w:rsidRDefault="009768A3" w:rsidP="00C47D38">
            <w:pPr>
              <w:ind w:left="180" w:hanging="180"/>
            </w:pPr>
          </w:p>
          <w:p w:rsidR="009768A3" w:rsidRDefault="009768A3" w:rsidP="00C47D38">
            <w:pPr>
              <w:ind w:left="180" w:hanging="180"/>
            </w:pPr>
          </w:p>
          <w:p w:rsidR="009768A3" w:rsidRDefault="009768A3" w:rsidP="00C47D38">
            <w:pPr>
              <w:ind w:left="180" w:hanging="180"/>
            </w:pPr>
          </w:p>
          <w:p w:rsidR="009768A3" w:rsidRDefault="009768A3" w:rsidP="00C47D38">
            <w:pPr>
              <w:ind w:left="180" w:hanging="180"/>
            </w:pPr>
            <w:r>
              <w:t>Percuss the abdomen.</w:t>
            </w:r>
          </w:p>
          <w:p w:rsidR="009768A3" w:rsidRDefault="009768A3" w:rsidP="00C47D38">
            <w:pPr>
              <w:ind w:left="180" w:hanging="180"/>
            </w:pPr>
          </w:p>
          <w:p w:rsidR="009768A3" w:rsidRDefault="009768A3" w:rsidP="00C47D38">
            <w:pPr>
              <w:ind w:left="180" w:hanging="180"/>
            </w:pPr>
          </w:p>
          <w:p w:rsidR="009768A3" w:rsidRPr="00E21D39" w:rsidRDefault="009768A3" w:rsidP="00C47D38">
            <w:pPr>
              <w:ind w:left="180" w:hanging="180"/>
            </w:pPr>
            <w:r>
              <w:t>Palpate all quadrants of the abdomen.</w:t>
            </w:r>
          </w:p>
        </w:tc>
        <w:tc>
          <w:tcPr>
            <w:tcW w:w="3480" w:type="dxa"/>
          </w:tcPr>
          <w:p w:rsidR="00D701BE" w:rsidRDefault="00D701BE" w:rsidP="00C47D38">
            <w:pPr>
              <w:ind w:left="210" w:hanging="180"/>
              <w:rPr>
                <w:b/>
              </w:rPr>
            </w:pPr>
          </w:p>
          <w:p w:rsidR="003B30E2" w:rsidRDefault="003B30E2" w:rsidP="00C47D38">
            <w:pPr>
              <w:ind w:left="210" w:hanging="180"/>
            </w:pPr>
            <w:r>
              <w:t>Food should be able to be swallowed without difficulty.</w:t>
            </w:r>
          </w:p>
          <w:p w:rsidR="00861DAF" w:rsidRDefault="00861DAF" w:rsidP="00C47D38">
            <w:pPr>
              <w:ind w:left="210" w:hanging="180"/>
            </w:pPr>
            <w:r>
              <w:t>Foods should be able to be swallowed and digested without difficulty.</w:t>
            </w:r>
          </w:p>
          <w:p w:rsidR="00545ABB" w:rsidRDefault="00545ABB" w:rsidP="00C47D38">
            <w:pPr>
              <w:ind w:left="210" w:hanging="180"/>
            </w:pPr>
            <w:r>
              <w:t>Regular bowel movements without straining or use of laxative.</w:t>
            </w:r>
          </w:p>
          <w:p w:rsidR="003D3E94" w:rsidRDefault="003D3E94" w:rsidP="00C47D38">
            <w:pPr>
              <w:ind w:left="210" w:hanging="180"/>
            </w:pPr>
          </w:p>
          <w:p w:rsidR="003D3E94" w:rsidRDefault="003D3E94" w:rsidP="00C47D38">
            <w:pPr>
              <w:ind w:left="210" w:hanging="180"/>
            </w:pPr>
          </w:p>
          <w:p w:rsidR="003D3E94" w:rsidRDefault="003D3E94" w:rsidP="00C47D38">
            <w:pPr>
              <w:ind w:left="210" w:hanging="180"/>
            </w:pPr>
          </w:p>
          <w:p w:rsidR="003D3E94" w:rsidRDefault="003D3E94" w:rsidP="00C47D38">
            <w:pPr>
              <w:ind w:left="210" w:hanging="180"/>
            </w:pPr>
          </w:p>
          <w:p w:rsidR="003D3E94" w:rsidRDefault="003D3E94" w:rsidP="00C47D38">
            <w:pPr>
              <w:ind w:left="210" w:hanging="180"/>
            </w:pPr>
          </w:p>
          <w:p w:rsidR="003D3E94" w:rsidRDefault="003D3E94" w:rsidP="00C47D38">
            <w:pPr>
              <w:ind w:left="210" w:hanging="180"/>
            </w:pPr>
          </w:p>
          <w:p w:rsidR="003D3E94" w:rsidRDefault="003D3E94" w:rsidP="00C47D38">
            <w:pPr>
              <w:ind w:left="210" w:hanging="180"/>
            </w:pPr>
          </w:p>
          <w:p w:rsidR="009768A3" w:rsidRDefault="009768A3" w:rsidP="00C47D38">
            <w:pPr>
              <w:ind w:left="210" w:hanging="180"/>
            </w:pPr>
          </w:p>
          <w:p w:rsidR="009768A3" w:rsidRDefault="009768A3" w:rsidP="00C47D38">
            <w:pPr>
              <w:ind w:left="210" w:hanging="180"/>
            </w:pPr>
          </w:p>
          <w:p w:rsidR="003D3E94" w:rsidRDefault="003D3E94" w:rsidP="00C47D38">
            <w:pPr>
              <w:ind w:left="210" w:hanging="180"/>
            </w:pPr>
            <w:r>
              <w:t>Normal heartbeat over vessels</w:t>
            </w:r>
          </w:p>
          <w:p w:rsidR="003D3E94" w:rsidRDefault="003D3E94" w:rsidP="00C47D38">
            <w:pPr>
              <w:ind w:left="210" w:hanging="180"/>
            </w:pPr>
            <w:r>
              <w:t xml:space="preserve">Peristaltic sounds irregularly every 5-15 seconds.  (If no sounds heard after listening for several </w:t>
            </w:r>
            <w:r>
              <w:lastRenderedPageBreak/>
              <w:t>minutes flick finger along abdomen to stimulate activity.)</w:t>
            </w:r>
          </w:p>
          <w:p w:rsidR="009768A3" w:rsidRDefault="009768A3" w:rsidP="00C47D38">
            <w:pPr>
              <w:ind w:left="210" w:hanging="180"/>
            </w:pPr>
          </w:p>
          <w:p w:rsidR="009768A3" w:rsidRDefault="009768A3" w:rsidP="00C47D38">
            <w:pPr>
              <w:ind w:left="210" w:hanging="180"/>
            </w:pPr>
          </w:p>
          <w:p w:rsidR="009768A3" w:rsidRPr="003B30E2" w:rsidRDefault="009768A3" w:rsidP="009768A3">
            <w:pPr>
              <w:ind w:left="210" w:hanging="180"/>
            </w:pPr>
            <w:r>
              <w:t>A high pitched, hollow sound produced over air filled spaces.</w:t>
            </w:r>
          </w:p>
        </w:tc>
        <w:tc>
          <w:tcPr>
            <w:tcW w:w="3480" w:type="dxa"/>
          </w:tcPr>
          <w:p w:rsidR="00D701BE" w:rsidRDefault="00D701BE" w:rsidP="00C47D38">
            <w:pPr>
              <w:ind w:left="150" w:hanging="90"/>
              <w:rPr>
                <w:b/>
              </w:rPr>
            </w:pPr>
          </w:p>
          <w:p w:rsidR="00861DAF" w:rsidRDefault="00861DAF" w:rsidP="00C47D38">
            <w:pPr>
              <w:ind w:left="150" w:hanging="90"/>
            </w:pPr>
            <w:r>
              <w:t>Excessive thirst, excessive salivation, choking, difficulty swallowing, indigestion, frequent belching, regurgitation, frequent nausea, vomiting, constipation, diarrhea, bowel incontinence, pain anywhere along GI tract.</w:t>
            </w:r>
          </w:p>
          <w:p w:rsidR="000553D3" w:rsidRDefault="000553D3" w:rsidP="00C47D38">
            <w:pPr>
              <w:ind w:left="150" w:hanging="90"/>
            </w:pPr>
            <w:r>
              <w:t>Jaundice, associated with cirrhosis, pancreatitis, gallstones.</w:t>
            </w:r>
          </w:p>
          <w:p w:rsidR="000553D3" w:rsidRDefault="000553D3" w:rsidP="003D3E94">
            <w:pPr>
              <w:ind w:left="150" w:hanging="90"/>
            </w:pPr>
            <w:r>
              <w:t>Pink or blue</w:t>
            </w:r>
            <w:r w:rsidR="003D3E94">
              <w:t xml:space="preserve"> </w:t>
            </w:r>
            <w:proofErr w:type="spellStart"/>
            <w:r w:rsidR="003D3E94">
              <w:t>s</w:t>
            </w:r>
            <w:r>
              <w:t>triae</w:t>
            </w:r>
            <w:proofErr w:type="spellEnd"/>
            <w:r w:rsidR="003D3E94">
              <w:t xml:space="preserve"> (</w:t>
            </w:r>
            <w:r>
              <w:t>stretch marks</w:t>
            </w:r>
            <w:r w:rsidR="003D3E94">
              <w:t xml:space="preserve">) associated with problems that can cause stretching (e.g., weight gain, </w:t>
            </w:r>
            <w:proofErr w:type="spellStart"/>
            <w:r w:rsidR="003D3E94">
              <w:t>ascites</w:t>
            </w:r>
            <w:proofErr w:type="spellEnd"/>
            <w:r w:rsidR="003D3E94">
              <w:t>, masses)</w:t>
            </w:r>
          </w:p>
          <w:p w:rsidR="009768A3" w:rsidRDefault="009768A3" w:rsidP="003D3E94">
            <w:pPr>
              <w:ind w:left="150" w:hanging="90"/>
            </w:pPr>
            <w:r>
              <w:t>Bulge appearing in abdomen when head is raised, associated with hernia.</w:t>
            </w:r>
          </w:p>
          <w:p w:rsidR="005E51FC" w:rsidRDefault="005E51FC" w:rsidP="003D3E94">
            <w:pPr>
              <w:ind w:left="150" w:hanging="90"/>
            </w:pPr>
            <w:r>
              <w:t>Murmurs over abdominal aorta, associated with aneurysm.</w:t>
            </w:r>
          </w:p>
          <w:p w:rsidR="005E51FC" w:rsidRDefault="005E51FC" w:rsidP="003D3E94">
            <w:pPr>
              <w:ind w:left="150" w:hanging="90"/>
            </w:pPr>
            <w:r>
              <w:t xml:space="preserve">No bowel sounds, associated with late bowel obstruction, electrolyte </w:t>
            </w:r>
            <w:r>
              <w:lastRenderedPageBreak/>
              <w:t>imbalance, peritonitis.</w:t>
            </w:r>
          </w:p>
          <w:p w:rsidR="005E51FC" w:rsidRDefault="005E51FC" w:rsidP="003D3E94">
            <w:pPr>
              <w:ind w:left="150" w:hanging="90"/>
            </w:pPr>
            <w:r>
              <w:t>Increased bowel sounds, associated with diarrhea, early bowel obstruction.</w:t>
            </w:r>
          </w:p>
          <w:p w:rsidR="009768A3" w:rsidRDefault="009768A3" w:rsidP="003D3E94">
            <w:pPr>
              <w:ind w:left="150" w:hanging="90"/>
            </w:pPr>
            <w:r>
              <w:t>Flat, dull sound over intestines, associated with presence of fecal matter, mass.</w:t>
            </w:r>
          </w:p>
          <w:p w:rsidR="009768A3" w:rsidRDefault="009768A3" w:rsidP="003D3E94">
            <w:pPr>
              <w:ind w:left="150" w:hanging="90"/>
            </w:pPr>
            <w:r>
              <w:t>Mass, pain</w:t>
            </w:r>
          </w:p>
          <w:p w:rsidR="009768A3" w:rsidRPr="00861DAF" w:rsidRDefault="009768A3" w:rsidP="003D3E94">
            <w:pPr>
              <w:ind w:left="150" w:hanging="90"/>
            </w:pPr>
          </w:p>
        </w:tc>
      </w:tr>
      <w:tr w:rsidR="00D701BE" w:rsidTr="00D701BE">
        <w:tc>
          <w:tcPr>
            <w:tcW w:w="3480" w:type="dxa"/>
          </w:tcPr>
          <w:p w:rsidR="00D701BE" w:rsidRDefault="00D85902" w:rsidP="00C47D38">
            <w:pPr>
              <w:ind w:left="180" w:hanging="180"/>
            </w:pPr>
            <w:r>
              <w:rPr>
                <w:b/>
              </w:rPr>
              <w:lastRenderedPageBreak/>
              <w:t>GENITOURINARY STATUS</w:t>
            </w:r>
          </w:p>
          <w:p w:rsidR="009768A3" w:rsidRDefault="009768A3" w:rsidP="00C47D38">
            <w:pPr>
              <w:ind w:left="180" w:hanging="180"/>
            </w:pPr>
            <w:r>
              <w:t>Ask</w:t>
            </w:r>
            <w:r w:rsidR="00802464">
              <w:t xml:space="preserve"> about voiding pattern, frequency, pain with voiding, loss of urine when coughing or sneezing, incontinence, characteristics of urine.</w:t>
            </w:r>
          </w:p>
          <w:p w:rsidR="00802464" w:rsidRDefault="00802464" w:rsidP="00C47D38">
            <w:pPr>
              <w:ind w:left="180" w:hanging="180"/>
            </w:pPr>
            <w:r>
              <w:t>If incontinence is a problem ask how long it has been present, if it accompanied another event (e.g., illness, new med), how much is released, and how it affects life.</w:t>
            </w:r>
          </w:p>
          <w:p w:rsidR="001B65A2" w:rsidRDefault="001B65A2" w:rsidP="00C47D38">
            <w:pPr>
              <w:ind w:left="180" w:hanging="180"/>
            </w:pPr>
            <w:r>
              <w:t>Ask men about</w:t>
            </w:r>
            <w:r w:rsidR="00231232">
              <w:t xml:space="preserve"> penile discharge,</w:t>
            </w:r>
            <w:r>
              <w:t xml:space="preserve"> scrotal and penile pain.</w:t>
            </w:r>
          </w:p>
          <w:p w:rsidR="001B65A2" w:rsidRDefault="001B65A2" w:rsidP="00C47D38">
            <w:pPr>
              <w:ind w:left="180" w:hanging="180"/>
            </w:pPr>
            <w:r>
              <w:t xml:space="preserve">Ask women about vaginal pain, itching, </w:t>
            </w:r>
            <w:r w:rsidR="00231232">
              <w:t xml:space="preserve">discharge, bleeding, </w:t>
            </w:r>
            <w:r>
              <w:t>soreness</w:t>
            </w:r>
            <w:r w:rsidR="007A7B16">
              <w:t>; ask about breast pain and discharge.</w:t>
            </w:r>
          </w:p>
          <w:p w:rsidR="00802464" w:rsidRDefault="00802464" w:rsidP="00C47D38">
            <w:pPr>
              <w:ind w:left="180" w:hanging="180"/>
            </w:pPr>
            <w:r>
              <w:t>Ask about sexual function, symptoms, date of last GYN or prostate exam.</w:t>
            </w:r>
          </w:p>
          <w:p w:rsidR="00D47D5C" w:rsidRPr="00D85902" w:rsidRDefault="00D47D5C" w:rsidP="00C47D38">
            <w:pPr>
              <w:ind w:left="180" w:hanging="180"/>
            </w:pPr>
            <w:r>
              <w:t>Obtain urine sample, as per facility protocol.</w:t>
            </w:r>
          </w:p>
        </w:tc>
        <w:tc>
          <w:tcPr>
            <w:tcW w:w="3480" w:type="dxa"/>
          </w:tcPr>
          <w:p w:rsidR="00D701BE" w:rsidRDefault="00D701BE" w:rsidP="00C47D38">
            <w:pPr>
              <w:ind w:left="210" w:hanging="180"/>
              <w:rPr>
                <w:b/>
              </w:rPr>
            </w:pPr>
          </w:p>
          <w:p w:rsidR="00DA67AE" w:rsidRDefault="00DA67AE" w:rsidP="00C47D38">
            <w:pPr>
              <w:ind w:left="210" w:hanging="180"/>
            </w:pPr>
            <w:r>
              <w:t xml:space="preserve">Urinary frequency and </w:t>
            </w:r>
            <w:proofErr w:type="spellStart"/>
            <w:r>
              <w:t>nocturia</w:t>
            </w:r>
            <w:proofErr w:type="spellEnd"/>
            <w:r>
              <w:t xml:space="preserve"> are common in older residents.</w:t>
            </w: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DA67AE" w:rsidRDefault="00DA67AE" w:rsidP="00C47D38">
            <w:pPr>
              <w:ind w:left="210" w:hanging="180"/>
            </w:pPr>
          </w:p>
          <w:p w:rsidR="001B65A2" w:rsidRDefault="001B65A2" w:rsidP="00C47D38">
            <w:pPr>
              <w:ind w:left="210" w:hanging="180"/>
            </w:pPr>
          </w:p>
          <w:p w:rsidR="001B65A2" w:rsidRDefault="001B65A2" w:rsidP="00C47D38">
            <w:pPr>
              <w:ind w:left="210" w:hanging="180"/>
            </w:pPr>
          </w:p>
          <w:p w:rsidR="001B65A2" w:rsidRDefault="001B65A2" w:rsidP="00C47D38">
            <w:pPr>
              <w:ind w:left="210" w:hanging="180"/>
            </w:pPr>
            <w:r>
              <w:t>Drier vaginal canal common in older women.</w:t>
            </w:r>
          </w:p>
          <w:p w:rsidR="001B65A2" w:rsidRDefault="001B65A2" w:rsidP="00C47D38">
            <w:pPr>
              <w:ind w:left="210" w:hanging="180"/>
            </w:pPr>
          </w:p>
          <w:p w:rsidR="00DA67AE" w:rsidRDefault="00DA67AE" w:rsidP="00C47D38">
            <w:pPr>
              <w:ind w:left="210" w:hanging="180"/>
            </w:pPr>
            <w:r>
              <w:t>Reduced libido and sexual activity common with advanced age.</w:t>
            </w:r>
          </w:p>
          <w:p w:rsidR="00DA67AE" w:rsidRPr="00DA67AE" w:rsidRDefault="00DA67AE" w:rsidP="00C47D38">
            <w:pPr>
              <w:ind w:left="210" w:hanging="180"/>
            </w:pPr>
            <w:r>
              <w:t>Prostate enlargement present in most older men.</w:t>
            </w:r>
          </w:p>
        </w:tc>
        <w:tc>
          <w:tcPr>
            <w:tcW w:w="3480" w:type="dxa"/>
          </w:tcPr>
          <w:p w:rsidR="00D701BE" w:rsidRDefault="00D701BE" w:rsidP="00C47D38">
            <w:pPr>
              <w:ind w:left="150" w:hanging="90"/>
              <w:rPr>
                <w:b/>
              </w:rPr>
            </w:pPr>
          </w:p>
          <w:p w:rsidR="00DA67AE" w:rsidRDefault="00DA67AE" w:rsidP="00C47D38">
            <w:pPr>
              <w:ind w:left="150" w:hanging="90"/>
            </w:pPr>
            <w:r>
              <w:t>Urinary incontinence, associated with urinary tract infection, enlarged prostate, altered cognition, tumor, medications.</w:t>
            </w:r>
          </w:p>
          <w:p w:rsidR="00DA67AE" w:rsidRDefault="00DA67AE" w:rsidP="00C47D38">
            <w:pPr>
              <w:ind w:left="150" w:hanging="90"/>
            </w:pPr>
            <w:r>
              <w:t>Increased urinary frequency, associated with urinary tract infection, diuretic use, increased fluid intake, diabetes.</w:t>
            </w:r>
          </w:p>
          <w:p w:rsidR="00231232" w:rsidRDefault="00231232" w:rsidP="00C47D38">
            <w:pPr>
              <w:ind w:left="150" w:hanging="90"/>
            </w:pPr>
          </w:p>
          <w:p w:rsidR="007A7B16" w:rsidRDefault="007A7B16" w:rsidP="00C47D38">
            <w:pPr>
              <w:ind w:left="150" w:hanging="90"/>
            </w:pPr>
          </w:p>
          <w:p w:rsidR="007A7B16" w:rsidRDefault="007A7B16" w:rsidP="00C47D38">
            <w:pPr>
              <w:ind w:left="150" w:hanging="90"/>
            </w:pPr>
            <w:r>
              <w:t xml:space="preserve">Penile discharge, associated with </w:t>
            </w:r>
            <w:proofErr w:type="spellStart"/>
            <w:r>
              <w:t>prostatitis</w:t>
            </w:r>
            <w:proofErr w:type="spellEnd"/>
            <w:r>
              <w:t xml:space="preserve">, </w:t>
            </w:r>
            <w:proofErr w:type="spellStart"/>
            <w:r>
              <w:t>urethritis</w:t>
            </w:r>
            <w:proofErr w:type="spellEnd"/>
            <w:r>
              <w:t>, venereal disease.</w:t>
            </w:r>
          </w:p>
          <w:p w:rsidR="007A7B16" w:rsidRDefault="007A7B16" w:rsidP="00C47D38">
            <w:pPr>
              <w:ind w:left="150" w:hanging="90"/>
            </w:pPr>
            <w:r>
              <w:t xml:space="preserve">Scrotal pain and swelling, associated with </w:t>
            </w:r>
            <w:proofErr w:type="spellStart"/>
            <w:r>
              <w:t>orchitis</w:t>
            </w:r>
            <w:proofErr w:type="spellEnd"/>
            <w:r>
              <w:t>, cancer.</w:t>
            </w:r>
          </w:p>
          <w:p w:rsidR="004C4C07" w:rsidRDefault="004C4C07" w:rsidP="00C47D38">
            <w:pPr>
              <w:ind w:left="150" w:hanging="90"/>
            </w:pPr>
            <w:r>
              <w:t xml:space="preserve">Vaginal odor, discharge, associated with </w:t>
            </w:r>
            <w:proofErr w:type="spellStart"/>
            <w:r>
              <w:t>vaginitis</w:t>
            </w:r>
            <w:proofErr w:type="spellEnd"/>
            <w:r>
              <w:t>.</w:t>
            </w:r>
          </w:p>
          <w:p w:rsidR="004C4C07" w:rsidRDefault="004C4C07" w:rsidP="00C47D38">
            <w:pPr>
              <w:ind w:left="150" w:hanging="90"/>
            </w:pPr>
          </w:p>
          <w:p w:rsidR="004C4C07" w:rsidRDefault="004C4C07" w:rsidP="00C47D38">
            <w:pPr>
              <w:ind w:left="150" w:hanging="90"/>
            </w:pPr>
          </w:p>
          <w:p w:rsidR="004C4C07" w:rsidRDefault="004C4C07" w:rsidP="00C47D38">
            <w:pPr>
              <w:ind w:left="150" w:hanging="90"/>
            </w:pPr>
            <w:proofErr w:type="spellStart"/>
            <w:r>
              <w:t>Hematuria</w:t>
            </w:r>
            <w:proofErr w:type="spellEnd"/>
            <w:r>
              <w:t>, associated with urinary tract infection, bladder cancer.</w:t>
            </w:r>
          </w:p>
          <w:p w:rsidR="004C4C07" w:rsidRDefault="004C4C07" w:rsidP="00C47D38">
            <w:pPr>
              <w:ind w:left="150" w:hanging="90"/>
            </w:pPr>
            <w:r>
              <w:t>Cloudy odorous urine and urinary frequency, associated with urinary tract infection.</w:t>
            </w:r>
          </w:p>
          <w:p w:rsidR="007A7B16" w:rsidRPr="00DA67AE" w:rsidRDefault="004C4C07" w:rsidP="00C47D38">
            <w:pPr>
              <w:ind w:left="150" w:hanging="90"/>
            </w:pPr>
            <w:r>
              <w:t>Yellow-brown urine, associated with jaundice, obstructive bile disease.</w:t>
            </w:r>
          </w:p>
        </w:tc>
      </w:tr>
      <w:tr w:rsidR="00D701BE" w:rsidTr="00D701BE">
        <w:tc>
          <w:tcPr>
            <w:tcW w:w="3480" w:type="dxa"/>
          </w:tcPr>
          <w:p w:rsidR="00D701BE" w:rsidRDefault="00194792" w:rsidP="00C47D38">
            <w:pPr>
              <w:ind w:left="180" w:hanging="180"/>
            </w:pPr>
            <w:r>
              <w:rPr>
                <w:b/>
              </w:rPr>
              <w:t>MUSCULOSKELETAL STATUS</w:t>
            </w:r>
          </w:p>
          <w:p w:rsidR="00194792" w:rsidRDefault="00194792" w:rsidP="00ED7D12">
            <w:pPr>
              <w:ind w:left="180" w:hanging="180"/>
            </w:pPr>
            <w:r>
              <w:t>Ask about</w:t>
            </w:r>
            <w:r w:rsidR="00ED7D12">
              <w:t xml:space="preserve"> joint pain, changes in ability to walk or move, balance, tremors, spasms, and restricted movement.</w:t>
            </w:r>
          </w:p>
          <w:p w:rsidR="00ED7D12" w:rsidRDefault="00ED7D12" w:rsidP="00ED7D12">
            <w:pPr>
              <w:ind w:left="180" w:hanging="180"/>
            </w:pPr>
            <w:r>
              <w:t>Place all joints through active and passive range of motion.</w:t>
            </w:r>
          </w:p>
          <w:p w:rsidR="00ED7D12" w:rsidRPr="00A56B39" w:rsidRDefault="00ED7D12" w:rsidP="00ED7D12">
            <w:pPr>
              <w:ind w:left="180"/>
            </w:pPr>
            <w:r>
              <w:t>Test resident's strength by asking him/her to</w:t>
            </w:r>
            <w:r w:rsidRPr="00A56B39">
              <w:t xml:space="preserve"> grab and squeeze your hands; note weakness, differences between hands. </w:t>
            </w:r>
          </w:p>
          <w:p w:rsidR="00ED7D12" w:rsidRPr="00A56B39" w:rsidRDefault="00ED7D12" w:rsidP="00ED7D12">
            <w:pPr>
              <w:ind w:left="180" w:hanging="180"/>
            </w:pPr>
            <w:r w:rsidRPr="00A56B39">
              <w:t xml:space="preserve">If resident is ambulatory, ask resident to walk the length of a hallway, or at least 50 feet.  Look </w:t>
            </w:r>
            <w:r w:rsidRPr="00A56B39">
              <w:lastRenderedPageBreak/>
              <w:t xml:space="preserve">for ability to initiate and stop gait, coordination of movements, toe and foot lift, base of gait, smoothness and steadiness of gait, movement of legs, position and swing of arms, and ease of ambulation.  Describe abnormalities. </w:t>
            </w:r>
          </w:p>
          <w:p w:rsidR="00ED7D12" w:rsidRPr="00ED7D12" w:rsidRDefault="00ED7D12" w:rsidP="00ED7D12">
            <w:pPr>
              <w:ind w:left="180" w:hanging="180"/>
              <w:rPr>
                <w:b/>
              </w:rPr>
            </w:pPr>
            <w:r w:rsidRPr="00A56B39">
              <w:t xml:space="preserve">Test coordination by asking resident to walk touching the heel of one foot to the toe of the other as he/she steps.  Hold the resident’s hand if he/she appears unsteady.  (This test is referred to as </w:t>
            </w:r>
            <w:r w:rsidRPr="00E150F9">
              <w:rPr>
                <w:i/>
              </w:rPr>
              <w:t>tandem walking</w:t>
            </w:r>
            <w:r w:rsidRPr="00A56B39">
              <w:t>.)</w:t>
            </w:r>
          </w:p>
        </w:tc>
        <w:tc>
          <w:tcPr>
            <w:tcW w:w="3480" w:type="dxa"/>
          </w:tcPr>
          <w:p w:rsidR="00D701BE" w:rsidRDefault="00D701BE" w:rsidP="00C47D38">
            <w:pPr>
              <w:ind w:left="210" w:hanging="180"/>
              <w:rPr>
                <w:b/>
              </w:rPr>
            </w:pPr>
          </w:p>
          <w:p w:rsidR="00ED7D12" w:rsidRDefault="00ED7D12" w:rsidP="00C47D38">
            <w:pPr>
              <w:ind w:left="210" w:hanging="180"/>
            </w:pPr>
            <w:r>
              <w:t>Reduced muscle mass and strength common in older adults.</w:t>
            </w:r>
          </w:p>
          <w:p w:rsidR="00ED7D12" w:rsidRDefault="00ED7D12" w:rsidP="00C47D38">
            <w:pPr>
              <w:ind w:left="210" w:hanging="180"/>
            </w:pPr>
            <w:r>
              <w:t>Osteoarthritis is a common problem in older adults.</w:t>
            </w:r>
          </w:p>
          <w:p w:rsidR="00ED7D12" w:rsidRDefault="00ED7D12" w:rsidP="00C47D38">
            <w:pPr>
              <w:ind w:left="210" w:hanging="180"/>
            </w:pPr>
          </w:p>
          <w:p w:rsidR="00ED7D12" w:rsidRDefault="00ED7D12" w:rsidP="00C47D38">
            <w:pPr>
              <w:ind w:left="210" w:hanging="180"/>
            </w:pPr>
          </w:p>
          <w:p w:rsidR="00ED7D12" w:rsidRDefault="00ED7D12" w:rsidP="00C47D38">
            <w:pPr>
              <w:ind w:left="210" w:hanging="180"/>
            </w:pPr>
          </w:p>
          <w:p w:rsidR="00ED7D12" w:rsidRDefault="00ED7D12" w:rsidP="00C47D38">
            <w:pPr>
              <w:ind w:left="210" w:hanging="180"/>
            </w:pPr>
          </w:p>
          <w:p w:rsidR="00ED7D12" w:rsidRDefault="00ED7D12" w:rsidP="00C47D38">
            <w:pPr>
              <w:ind w:left="210" w:hanging="180"/>
            </w:pPr>
          </w:p>
          <w:p w:rsidR="00ED7D12" w:rsidRDefault="00ED7D12" w:rsidP="00C47D38">
            <w:pPr>
              <w:ind w:left="210" w:hanging="180"/>
            </w:pPr>
          </w:p>
          <w:p w:rsidR="00ED7D12" w:rsidRDefault="00ED7D12" w:rsidP="00C47D38">
            <w:pPr>
              <w:ind w:left="210" w:hanging="180"/>
            </w:pPr>
          </w:p>
          <w:p w:rsidR="00ED7D12" w:rsidRPr="00ED7D12" w:rsidRDefault="00ED7D12" w:rsidP="00ED7D12">
            <w:pPr>
              <w:ind w:left="210" w:hanging="180"/>
            </w:pPr>
          </w:p>
        </w:tc>
        <w:tc>
          <w:tcPr>
            <w:tcW w:w="3480" w:type="dxa"/>
          </w:tcPr>
          <w:p w:rsidR="00D701BE" w:rsidRDefault="00D701BE" w:rsidP="00C47D38">
            <w:pPr>
              <w:ind w:left="150" w:hanging="90"/>
              <w:rPr>
                <w:b/>
              </w:rPr>
            </w:pPr>
          </w:p>
          <w:p w:rsidR="00ED7D12" w:rsidRDefault="00ED7D12" w:rsidP="00C47D38">
            <w:pPr>
              <w:ind w:left="150" w:hanging="90"/>
            </w:pPr>
            <w:proofErr w:type="spellStart"/>
            <w:r>
              <w:t>BAck</w:t>
            </w:r>
            <w:proofErr w:type="spellEnd"/>
            <w:r>
              <w:t xml:space="preserve"> or joint pain, associated with arthritis, osteoporosis.</w:t>
            </w:r>
          </w:p>
          <w:p w:rsidR="00ED7D12" w:rsidRPr="00ED7D12" w:rsidRDefault="00ED7D12" w:rsidP="00C47D38">
            <w:pPr>
              <w:ind w:left="150" w:hanging="90"/>
            </w:pPr>
          </w:p>
        </w:tc>
      </w:tr>
      <w:tr w:rsidR="00D701BE" w:rsidTr="00D701BE">
        <w:tc>
          <w:tcPr>
            <w:tcW w:w="3480" w:type="dxa"/>
          </w:tcPr>
          <w:p w:rsidR="00D701BE" w:rsidRDefault="00ED7D12" w:rsidP="00C47D38">
            <w:pPr>
              <w:ind w:left="180" w:hanging="180"/>
            </w:pPr>
            <w:r>
              <w:rPr>
                <w:b/>
              </w:rPr>
              <w:lastRenderedPageBreak/>
              <w:t>SKIN STATUS</w:t>
            </w:r>
          </w:p>
          <w:p w:rsidR="00ED7D12" w:rsidRDefault="00ED7D12" w:rsidP="00ED7D12">
            <w:pPr>
              <w:ind w:left="360" w:hanging="270"/>
            </w:pPr>
            <w:r w:rsidRPr="00A56B39">
              <w:t>Ask the resident to remove clothing and examine all surfaces of the body.</w:t>
            </w:r>
            <w:r>
              <w:t xml:space="preserve"> </w:t>
            </w:r>
            <w:r w:rsidRPr="00A56B39">
              <w:t xml:space="preserve">Observe the general status of the skin.   Note color, cleanliness, moisture, temperature and abnormalities.  </w:t>
            </w:r>
          </w:p>
          <w:p w:rsidR="00ED7D12" w:rsidRDefault="00ED7D12" w:rsidP="00ED7D12">
            <w:pPr>
              <w:ind w:left="360" w:hanging="270"/>
            </w:pPr>
            <w:r w:rsidRPr="00A56B39">
              <w:t xml:space="preserve">Ask about itching, burning or other symptoms.  If symptoms are present, question as to how </w:t>
            </w:r>
            <w:r>
              <w:t>long symptoms have been present and</w:t>
            </w:r>
            <w:r w:rsidRPr="00A56B39">
              <w:t xml:space="preserve"> pattern (e.g., all the time, worsens at night).  Review history to determine factors that could be associated with symptoms </w:t>
            </w:r>
            <w:r w:rsidR="001D5181">
              <w:t>.</w:t>
            </w:r>
            <w:r w:rsidRPr="00A56B39">
              <w:t xml:space="preserve"> </w:t>
            </w:r>
          </w:p>
          <w:p w:rsidR="00ED7D12" w:rsidRPr="00A56B39" w:rsidRDefault="00ED7D12" w:rsidP="00ED7D12">
            <w:pPr>
              <w:ind w:left="360" w:hanging="270"/>
            </w:pPr>
            <w:r w:rsidRPr="00A56B39">
              <w:t xml:space="preserve">Using the back of your hands, touch the cheeks and extremities of the resident to obtain a gross assessment of skin temperature.  Note inequalities between sides. Test skin turgor by gently pinching various areas of the skin.  (Since many older persons have decreased turgor due to age-related changes, poor turgor is a common finding.  However, the skin over the sternum and forehead areas tends to lose less turgor than other areas, thus these are good areas to test.) </w:t>
            </w:r>
          </w:p>
          <w:p w:rsidR="00ED7D12" w:rsidRPr="00A56B39" w:rsidRDefault="00ED7D12" w:rsidP="00ED7D12">
            <w:pPr>
              <w:ind w:left="360" w:hanging="270"/>
            </w:pPr>
            <w:r w:rsidRPr="00A56B39">
              <w:t xml:space="preserve">If lesions are present, describe them in as much detail as </w:t>
            </w:r>
            <w:r w:rsidRPr="00A56B39">
              <w:lastRenderedPageBreak/>
              <w:t>possible in relation to color, type, and distribution</w:t>
            </w:r>
          </w:p>
          <w:p w:rsidR="00ED7D12" w:rsidRPr="00ED7D12" w:rsidRDefault="00ED7D12" w:rsidP="00ED7D12">
            <w:pPr>
              <w:ind w:left="360" w:hanging="270"/>
            </w:pPr>
            <w:r w:rsidRPr="00A56B39">
              <w:t>If a pressure ulcer is present, describe exact location, size (measure diameter and depth), stage, and drainage.  A photograph of the ulcer may be useful as a means to accurately record the status of the ulcer and evaluate progress. Stage pressure ulcers based on the following criteria:</w:t>
            </w:r>
          </w:p>
        </w:tc>
        <w:tc>
          <w:tcPr>
            <w:tcW w:w="3480" w:type="dxa"/>
          </w:tcPr>
          <w:p w:rsidR="00D701BE" w:rsidRDefault="00D701BE" w:rsidP="00C47D38">
            <w:pPr>
              <w:ind w:left="210" w:hanging="180"/>
              <w:rPr>
                <w:b/>
              </w:rPr>
            </w:pPr>
          </w:p>
          <w:p w:rsidR="00ED7D12" w:rsidRDefault="00ED7D12" w:rsidP="00C47D38">
            <w:pPr>
              <w:ind w:left="210" w:hanging="180"/>
              <w:rPr>
                <w:b/>
              </w:rPr>
            </w:pPr>
          </w:p>
          <w:p w:rsidR="00ED7D12" w:rsidRDefault="001D5181" w:rsidP="00C47D38">
            <w:pPr>
              <w:ind w:left="210" w:hanging="180"/>
            </w:pPr>
            <w:r>
              <w:t>In older adults skin can be more fragile and sensitive.</w:t>
            </w:r>
          </w:p>
          <w:p w:rsidR="001D5181" w:rsidRPr="001D5181" w:rsidRDefault="001D5181" w:rsidP="00C47D38">
            <w:pPr>
              <w:ind w:left="210" w:hanging="180"/>
            </w:pPr>
          </w:p>
          <w:p w:rsidR="00ED7D12" w:rsidRDefault="00ED7D12" w:rsidP="00ED7D12">
            <w:pPr>
              <w:ind w:left="360" w:hanging="270"/>
            </w:pPr>
            <w:r w:rsidRPr="00A56B39">
              <w:t xml:space="preserve">Dry, flaky skin, know as </w:t>
            </w:r>
            <w:r w:rsidRPr="00A56B39">
              <w:rPr>
                <w:i/>
              </w:rPr>
              <w:t xml:space="preserve">ash, </w:t>
            </w:r>
            <w:r w:rsidRPr="00A56B39">
              <w:t xml:space="preserve">can be a normal finding in black-skinned individuals </w:t>
            </w:r>
            <w:r>
              <w:t>.</w:t>
            </w:r>
            <w:r w:rsidRPr="00A56B39">
              <w:t xml:space="preserve"> </w:t>
            </w:r>
          </w:p>
          <w:p w:rsidR="00ED7D12" w:rsidRDefault="00ED7D12" w:rsidP="00C47D38">
            <w:pPr>
              <w:ind w:left="210" w:hanging="180"/>
              <w:rPr>
                <w:b/>
              </w:rPr>
            </w:pPr>
          </w:p>
        </w:tc>
        <w:tc>
          <w:tcPr>
            <w:tcW w:w="3480" w:type="dxa"/>
          </w:tcPr>
          <w:p w:rsidR="00D701BE" w:rsidRDefault="00D701BE" w:rsidP="00C47D38">
            <w:pPr>
              <w:ind w:left="150" w:hanging="90"/>
              <w:rPr>
                <w:b/>
              </w:rPr>
            </w:pPr>
          </w:p>
          <w:p w:rsidR="00ED7D12" w:rsidRDefault="00ED7D12" w:rsidP="00C47D38">
            <w:pPr>
              <w:ind w:left="150" w:hanging="90"/>
            </w:pPr>
            <w:r>
              <w:t>Bruises, cuts, associated with injuries.</w:t>
            </w:r>
          </w:p>
          <w:p w:rsidR="001D6E23" w:rsidRDefault="001D6E23" w:rsidP="00C47D38">
            <w:pPr>
              <w:ind w:left="150" w:hanging="90"/>
            </w:pPr>
            <w:r>
              <w:t xml:space="preserve">Unclean skin, associated with functional deficits, cognitive deficits. </w:t>
            </w:r>
          </w:p>
          <w:p w:rsidR="001D6E23" w:rsidRPr="00ED7D12" w:rsidRDefault="001D6E23" w:rsidP="00C47D38">
            <w:pPr>
              <w:ind w:left="150" w:hanging="90"/>
            </w:pPr>
            <w:r>
              <w:t xml:space="preserve">Cold </w:t>
            </w:r>
            <w:r w:rsidR="001D5181">
              <w:t xml:space="preserve">discolored </w:t>
            </w:r>
            <w:r>
              <w:t>lower extremities, associated with poor peripheral circulation.</w:t>
            </w: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Default="00ED7D12" w:rsidP="00C47D38">
            <w:pPr>
              <w:ind w:left="150" w:hanging="90"/>
              <w:rPr>
                <w:b/>
              </w:rPr>
            </w:pPr>
          </w:p>
          <w:p w:rsidR="00ED7D12" w:rsidRPr="00ED7D12" w:rsidRDefault="00ED7D12" w:rsidP="00C47D38">
            <w:pPr>
              <w:ind w:left="150" w:hanging="90"/>
              <w:rPr>
                <w:b/>
              </w:rPr>
            </w:pPr>
          </w:p>
          <w:p w:rsidR="00ED7D12" w:rsidRPr="00ED7D12" w:rsidRDefault="00ED7D12" w:rsidP="00C47D38">
            <w:pPr>
              <w:ind w:left="150" w:hanging="90"/>
              <w:rPr>
                <w:b/>
              </w:rPr>
            </w:pPr>
          </w:p>
          <w:p w:rsidR="00ED7D12" w:rsidRPr="00ED7D12" w:rsidRDefault="00ED7D12" w:rsidP="00ED7D12">
            <w:pPr>
              <w:ind w:left="360" w:hanging="270"/>
            </w:pPr>
            <w:r w:rsidRPr="00ED7D12">
              <w:t>With stasis ulcer, the affected extremity will feel cool, although it may look red and inflamed, poor circulation can cause coolness of the skin surface.</w:t>
            </w:r>
          </w:p>
          <w:p w:rsidR="00ED7D12" w:rsidRDefault="00ED7D12" w:rsidP="00C47D38">
            <w:pPr>
              <w:ind w:left="150" w:hanging="90"/>
              <w:rPr>
                <w:b/>
              </w:rPr>
            </w:pPr>
          </w:p>
          <w:p w:rsidR="001D5181" w:rsidRDefault="001D5181" w:rsidP="00C47D38">
            <w:pPr>
              <w:ind w:left="150" w:hanging="90"/>
              <w:rPr>
                <w:b/>
              </w:rPr>
            </w:pPr>
          </w:p>
          <w:p w:rsidR="001D5181" w:rsidRDefault="001D5181" w:rsidP="00C47D38">
            <w:pPr>
              <w:ind w:left="150" w:hanging="90"/>
              <w:rPr>
                <w:b/>
              </w:rPr>
            </w:pPr>
          </w:p>
          <w:p w:rsidR="001D5181" w:rsidRDefault="001D5181" w:rsidP="001D5181">
            <w:pPr>
              <w:ind w:left="150" w:hanging="90"/>
              <w:rPr>
                <w:b/>
              </w:rPr>
            </w:pPr>
            <w:r>
              <w:t>Pressure ulcer:</w:t>
            </w:r>
          </w:p>
          <w:p w:rsidR="001D5181" w:rsidRDefault="001D5181" w:rsidP="001D5181">
            <w:pPr>
              <w:tabs>
                <w:tab w:val="left" w:pos="900"/>
              </w:tabs>
              <w:ind w:left="150" w:hanging="90"/>
            </w:pPr>
            <w:r w:rsidRPr="001D5181">
              <w:rPr>
                <w:bCs/>
                <w:i/>
              </w:rPr>
              <w:lastRenderedPageBreak/>
              <w:t>Stage 1:</w:t>
            </w:r>
            <w:r w:rsidRPr="00A56B39">
              <w:rPr>
                <w:b/>
                <w:bCs/>
              </w:rPr>
              <w:t xml:space="preserve"> </w:t>
            </w:r>
            <w:r w:rsidRPr="00A56B39">
              <w:t>Intact skin with non-</w:t>
            </w:r>
            <w:proofErr w:type="spellStart"/>
            <w:r w:rsidRPr="00A56B39">
              <w:t>blanchable</w:t>
            </w:r>
            <w:proofErr w:type="spellEnd"/>
            <w:r w:rsidRPr="00A56B39">
              <w:t xml:space="preserve"> redness of a localized area usually over a bony prominence. Darkly pigmented skin may not have a visible blanching; in dark skin tones only it may appear with persistent blue or purple hues.</w:t>
            </w:r>
          </w:p>
          <w:p w:rsidR="001D5181" w:rsidRPr="00A56B39" w:rsidRDefault="001D5181" w:rsidP="001D5181">
            <w:pPr>
              <w:tabs>
                <w:tab w:val="left" w:pos="900"/>
              </w:tabs>
              <w:ind w:left="150" w:hanging="90"/>
            </w:pPr>
            <w:r w:rsidRPr="001D5181">
              <w:rPr>
                <w:bCs/>
                <w:i/>
              </w:rPr>
              <w:t>Stage 2:</w:t>
            </w:r>
            <w:r w:rsidRPr="00A56B39">
              <w:rPr>
                <w:b/>
                <w:bCs/>
              </w:rPr>
              <w:t xml:space="preserve"> </w:t>
            </w:r>
            <w:r w:rsidRPr="00A56B39">
              <w:t>Partial thickness loss of dermis presenting as a shallow open ulcer with a red or pink wound bed, without slough. May also present as an intact or open/ruptured blister.</w:t>
            </w:r>
          </w:p>
          <w:p w:rsidR="001D5181" w:rsidRPr="00A56B39" w:rsidRDefault="001D5181" w:rsidP="001D5181">
            <w:pPr>
              <w:tabs>
                <w:tab w:val="left" w:pos="900"/>
              </w:tabs>
              <w:ind w:left="150" w:hanging="90"/>
            </w:pPr>
            <w:r w:rsidRPr="001D5181">
              <w:rPr>
                <w:bCs/>
                <w:i/>
              </w:rPr>
              <w:t>Stage 3:</w:t>
            </w:r>
            <w:r w:rsidRPr="00A56B39">
              <w:rPr>
                <w:b/>
                <w:bCs/>
              </w:rPr>
              <w:t xml:space="preserve"> </w:t>
            </w:r>
            <w:r w:rsidRPr="00A56B39">
              <w:t>Full thickness tissue loss. Subcutaneous fat may be visible but bone, tendon or muscle is not exposed. Slough may be present but does not obscure the depth of tissue loss. May include undermining and tunneling</w:t>
            </w:r>
            <w:r>
              <w:t>.</w:t>
            </w:r>
          </w:p>
          <w:p w:rsidR="001D5181" w:rsidRPr="00A56B39" w:rsidRDefault="001D5181" w:rsidP="001D5181">
            <w:pPr>
              <w:tabs>
                <w:tab w:val="left" w:pos="900"/>
              </w:tabs>
              <w:ind w:left="150" w:hanging="90"/>
            </w:pPr>
            <w:r w:rsidRPr="001D5181">
              <w:rPr>
                <w:bCs/>
                <w:i/>
              </w:rPr>
              <w:t>Stage 4:</w:t>
            </w:r>
            <w:r w:rsidRPr="00A56B39">
              <w:rPr>
                <w:b/>
                <w:bCs/>
              </w:rPr>
              <w:t xml:space="preserve"> </w:t>
            </w:r>
            <w:r w:rsidRPr="00A56B39">
              <w:t xml:space="preserve">Full thickness tissue loss with exposed bone, tendon or muscle. Slough or </w:t>
            </w:r>
            <w:proofErr w:type="spellStart"/>
            <w:r w:rsidRPr="00A56B39">
              <w:t>eschar</w:t>
            </w:r>
            <w:proofErr w:type="spellEnd"/>
            <w:r w:rsidRPr="00A56B39">
              <w:t xml:space="preserve"> may be present on some parts of the wound bed. Often includes undermining and tunneling</w:t>
            </w:r>
            <w:r>
              <w:t>.</w:t>
            </w:r>
          </w:p>
          <w:p w:rsidR="001D5181" w:rsidRPr="00A56B39" w:rsidRDefault="001D5181" w:rsidP="001D5181">
            <w:pPr>
              <w:tabs>
                <w:tab w:val="left" w:pos="360"/>
              </w:tabs>
              <w:ind w:left="150" w:hanging="90"/>
            </w:pPr>
            <w:r w:rsidRPr="00A56B39">
              <w:t>Unstageable ulcers are assessed separately as:</w:t>
            </w:r>
          </w:p>
          <w:p w:rsidR="001D5181" w:rsidRPr="00A56B39" w:rsidRDefault="001D5181" w:rsidP="001D5181">
            <w:pPr>
              <w:tabs>
                <w:tab w:val="left" w:pos="900"/>
              </w:tabs>
              <w:ind w:left="150" w:hanging="90"/>
            </w:pPr>
            <w:r w:rsidRPr="001D5181">
              <w:rPr>
                <w:bCs/>
                <w:i/>
              </w:rPr>
              <w:t>Unstageable - Non-removable dressing</w:t>
            </w:r>
            <w:r w:rsidRPr="00A56B39">
              <w:rPr>
                <w:b/>
                <w:bCs/>
              </w:rPr>
              <w:t xml:space="preserve">: </w:t>
            </w:r>
            <w:r w:rsidRPr="00A56B39">
              <w:t>Known but not stageable due to non-removable dressing/device</w:t>
            </w:r>
          </w:p>
          <w:p w:rsidR="001D5181" w:rsidRPr="00A56B39" w:rsidRDefault="001D5181" w:rsidP="001D5181">
            <w:pPr>
              <w:tabs>
                <w:tab w:val="left" w:pos="900"/>
              </w:tabs>
              <w:ind w:left="150" w:hanging="90"/>
            </w:pPr>
            <w:r w:rsidRPr="001D5181">
              <w:rPr>
                <w:bCs/>
                <w:i/>
              </w:rPr>
              <w:t xml:space="preserve">Unstageable - Slough and/or </w:t>
            </w:r>
            <w:proofErr w:type="spellStart"/>
            <w:r w:rsidRPr="001D5181">
              <w:rPr>
                <w:bCs/>
                <w:i/>
              </w:rPr>
              <w:t>eschar</w:t>
            </w:r>
            <w:proofErr w:type="spellEnd"/>
            <w:r w:rsidRPr="00A56B39">
              <w:rPr>
                <w:b/>
                <w:bCs/>
              </w:rPr>
              <w:t xml:space="preserve">: </w:t>
            </w:r>
            <w:r w:rsidRPr="00A56B39">
              <w:t xml:space="preserve">Known but not stageable due to coverage of wound bed by slough and/or </w:t>
            </w:r>
            <w:proofErr w:type="spellStart"/>
            <w:r w:rsidRPr="00A56B39">
              <w:t>eschar</w:t>
            </w:r>
            <w:proofErr w:type="spellEnd"/>
          </w:p>
          <w:p w:rsidR="001D5181" w:rsidRPr="00A56B39" w:rsidRDefault="001D5181" w:rsidP="001D5181">
            <w:pPr>
              <w:tabs>
                <w:tab w:val="left" w:pos="900"/>
              </w:tabs>
              <w:ind w:left="150" w:hanging="90"/>
            </w:pPr>
            <w:r w:rsidRPr="001D5181">
              <w:rPr>
                <w:bCs/>
                <w:i/>
              </w:rPr>
              <w:t>Unstageable - Deep tissue</w:t>
            </w:r>
            <w:r w:rsidRPr="00A56B39">
              <w:rPr>
                <w:b/>
                <w:bCs/>
              </w:rPr>
              <w:t xml:space="preserve">: </w:t>
            </w:r>
            <w:r w:rsidRPr="00A56B39">
              <w:t xml:space="preserve">Suspected deep tissue injury in </w:t>
            </w:r>
            <w:r>
              <w:t>process</w:t>
            </w:r>
            <w:r w:rsidRPr="00A56B39">
              <w:t>.</w:t>
            </w:r>
          </w:p>
          <w:p w:rsidR="001D5181" w:rsidRPr="00513F13" w:rsidRDefault="001D5181" w:rsidP="00513F13">
            <w:pPr>
              <w:tabs>
                <w:tab w:val="left" w:pos="450"/>
              </w:tabs>
              <w:autoSpaceDE w:val="0"/>
              <w:autoSpaceDN w:val="0"/>
              <w:adjustRightInd w:val="0"/>
              <w:ind w:left="150" w:hanging="90"/>
              <w:rPr>
                <w:i/>
              </w:rPr>
            </w:pPr>
            <w:r w:rsidRPr="00C12A71">
              <w:rPr>
                <w:i/>
              </w:rPr>
              <w:t xml:space="preserve">Reverse staging is not </w:t>
            </w:r>
            <w:r>
              <w:rPr>
                <w:i/>
              </w:rPr>
              <w:t>appropriate</w:t>
            </w:r>
            <w:r w:rsidRPr="00C12A71">
              <w:rPr>
                <w:i/>
              </w:rPr>
              <w:t>.</w:t>
            </w:r>
          </w:p>
        </w:tc>
      </w:tr>
      <w:tr w:rsidR="00D701BE" w:rsidTr="00D701BE">
        <w:tc>
          <w:tcPr>
            <w:tcW w:w="3480" w:type="dxa"/>
          </w:tcPr>
          <w:p w:rsidR="00D701BE" w:rsidRDefault="00513F13" w:rsidP="00C47D38">
            <w:pPr>
              <w:ind w:left="180" w:hanging="180"/>
            </w:pPr>
            <w:r>
              <w:rPr>
                <w:b/>
              </w:rPr>
              <w:lastRenderedPageBreak/>
              <w:t>MENTAL STATUS</w:t>
            </w:r>
          </w:p>
          <w:p w:rsidR="00513F13" w:rsidRDefault="00896B56" w:rsidP="00C47D38">
            <w:pPr>
              <w:ind w:left="180" w:hanging="180"/>
            </w:pPr>
            <w:r>
              <w:t xml:space="preserve">Note </w:t>
            </w:r>
            <w:r w:rsidRPr="003B0C64">
              <w:t xml:space="preserve">general appearance, appropriateness of dress, body language, general behavior, language, speech, affect, and responses to questions.  </w:t>
            </w:r>
          </w:p>
          <w:p w:rsidR="00B844F8" w:rsidRDefault="00B844F8" w:rsidP="00C47D38">
            <w:pPr>
              <w:ind w:left="180" w:hanging="180"/>
            </w:pPr>
            <w:r>
              <w:t xml:space="preserve">Ask if resident feels sad, unusually nervous, suspicious of others; sees or hears things that others don't; or, has thought about </w:t>
            </w:r>
            <w:r>
              <w:lastRenderedPageBreak/>
              <w:t>suicide.</w:t>
            </w:r>
          </w:p>
          <w:p w:rsidR="00896B56" w:rsidRDefault="00896B56" w:rsidP="00C47D38">
            <w:pPr>
              <w:ind w:left="180" w:hanging="180"/>
            </w:pPr>
            <w:r>
              <w:t>Test cognitive</w:t>
            </w:r>
            <w:r w:rsidR="005F125B">
              <w:t xml:space="preserve"> function using tool accepted by facility. Areas of function assessed include: </w:t>
            </w:r>
          </w:p>
          <w:p w:rsidR="005F125B" w:rsidRPr="003B0C64" w:rsidRDefault="005F125B" w:rsidP="005F125B">
            <w:pPr>
              <w:pStyle w:val="ListParagraph"/>
              <w:numPr>
                <w:ilvl w:val="0"/>
                <w:numId w:val="5"/>
              </w:numPr>
              <w:tabs>
                <w:tab w:val="left" w:pos="0"/>
              </w:tabs>
              <w:ind w:left="360" w:right="360" w:hanging="180"/>
            </w:pPr>
            <w:r w:rsidRPr="000A6221">
              <w:rPr>
                <w:i/>
              </w:rPr>
              <w:t>Orientation:</w:t>
            </w:r>
            <w:r w:rsidRPr="003B0C64">
              <w:t xml:space="preserve">  This includes the person's knowledge of his/her own name, current location, date, time of day, and season.</w:t>
            </w:r>
          </w:p>
          <w:p w:rsidR="005F125B" w:rsidRPr="003B0C64" w:rsidRDefault="005F125B" w:rsidP="005F125B">
            <w:pPr>
              <w:pStyle w:val="ListParagraph"/>
              <w:numPr>
                <w:ilvl w:val="0"/>
                <w:numId w:val="5"/>
              </w:numPr>
              <w:tabs>
                <w:tab w:val="left" w:pos="0"/>
              </w:tabs>
              <w:ind w:left="360" w:right="360" w:hanging="180"/>
            </w:pPr>
            <w:r w:rsidRPr="000A6221">
              <w:rPr>
                <w:i/>
              </w:rPr>
              <w:t>Language:</w:t>
            </w:r>
            <w:r w:rsidRPr="003B0C64">
              <w:t xml:space="preserve">  Spontaneous speech and appropriateness of responses throughout the interview assist in assessing language function.  In addition, the person can be asked to name objects that are pointed to or repeat phrases.</w:t>
            </w:r>
          </w:p>
          <w:p w:rsidR="005F125B" w:rsidRPr="003B0C64" w:rsidRDefault="005F125B" w:rsidP="005F125B">
            <w:pPr>
              <w:pStyle w:val="ListParagraph"/>
              <w:numPr>
                <w:ilvl w:val="0"/>
                <w:numId w:val="5"/>
              </w:numPr>
              <w:tabs>
                <w:tab w:val="left" w:pos="0"/>
              </w:tabs>
              <w:ind w:left="360" w:right="360" w:hanging="180"/>
            </w:pPr>
            <w:r w:rsidRPr="000A6221">
              <w:rPr>
                <w:i/>
              </w:rPr>
              <w:t xml:space="preserve">Memory:  </w:t>
            </w:r>
            <w:r w:rsidRPr="003B0C64">
              <w:t>At the start of the examination the person is given three unrelated words (e.g., dog, cup, bed) and asked to repeat the words and remember them.  Midway through the examination and again at the end, the person is asked to repeat the words.</w:t>
            </w:r>
          </w:p>
          <w:p w:rsidR="005F125B" w:rsidRPr="003B0C64" w:rsidRDefault="005F125B" w:rsidP="005F125B">
            <w:pPr>
              <w:pStyle w:val="ListParagraph"/>
              <w:numPr>
                <w:ilvl w:val="0"/>
                <w:numId w:val="5"/>
              </w:numPr>
              <w:tabs>
                <w:tab w:val="left" w:pos="0"/>
              </w:tabs>
              <w:ind w:left="360" w:right="360" w:hanging="180"/>
            </w:pPr>
            <w:r w:rsidRPr="000A6221">
              <w:rPr>
                <w:i/>
              </w:rPr>
              <w:t>Attention and concentration:</w:t>
            </w:r>
            <w:r w:rsidRPr="003B0C64">
              <w:t xml:space="preserve">  The person is asked to spell the word </w:t>
            </w:r>
            <w:r w:rsidRPr="003B0C64">
              <w:rPr>
                <w:i/>
              </w:rPr>
              <w:t>world</w:t>
            </w:r>
            <w:r w:rsidRPr="003B0C64">
              <w:t xml:space="preserve"> backwards or to count backward from 100 by 7s.</w:t>
            </w:r>
          </w:p>
          <w:p w:rsidR="005F125B" w:rsidRPr="003B0C64" w:rsidRDefault="005F125B" w:rsidP="005F125B">
            <w:pPr>
              <w:pStyle w:val="ListParagraph"/>
              <w:numPr>
                <w:ilvl w:val="0"/>
                <w:numId w:val="5"/>
              </w:numPr>
              <w:tabs>
                <w:tab w:val="left" w:pos="0"/>
              </w:tabs>
              <w:ind w:left="360" w:right="360" w:hanging="180"/>
            </w:pPr>
            <w:r w:rsidRPr="000A6221">
              <w:rPr>
                <w:i/>
              </w:rPr>
              <w:t>Executive function:</w:t>
            </w:r>
            <w:r w:rsidRPr="003B0C64">
              <w:t xml:space="preserve">  The person is asked to state what two words have in common (e.g., apple and banana, shoe and sock, coffee and tea) or to list in a minute as many words as possible starting with the same letter. </w:t>
            </w:r>
          </w:p>
          <w:p w:rsidR="005F125B" w:rsidRPr="003B0C64" w:rsidRDefault="005F125B" w:rsidP="005F125B">
            <w:pPr>
              <w:pStyle w:val="ListParagraph"/>
              <w:numPr>
                <w:ilvl w:val="0"/>
                <w:numId w:val="5"/>
              </w:numPr>
              <w:tabs>
                <w:tab w:val="left" w:pos="0"/>
              </w:tabs>
              <w:ind w:left="360" w:right="360" w:hanging="180"/>
            </w:pPr>
            <w:r w:rsidRPr="000A6221">
              <w:rPr>
                <w:i/>
              </w:rPr>
              <w:t>Ability to follow three-stage command:</w:t>
            </w:r>
            <w:r w:rsidRPr="003B0C64">
              <w:t xml:space="preserve">  The person is given instructions to follow three basic acts, such as pick up the piece of paper, fold it in half, and hand it to me.</w:t>
            </w:r>
          </w:p>
          <w:p w:rsidR="005F125B" w:rsidRPr="003B0C64" w:rsidRDefault="005F125B" w:rsidP="005F125B">
            <w:pPr>
              <w:pStyle w:val="ListParagraph"/>
              <w:numPr>
                <w:ilvl w:val="0"/>
                <w:numId w:val="5"/>
              </w:numPr>
              <w:tabs>
                <w:tab w:val="left" w:pos="0"/>
              </w:tabs>
              <w:ind w:left="360" w:right="360" w:hanging="180"/>
              <w:rPr>
                <w:i/>
              </w:rPr>
            </w:pPr>
            <w:r w:rsidRPr="000A6221">
              <w:rPr>
                <w:i/>
              </w:rPr>
              <w:t>Judgment:</w:t>
            </w:r>
            <w:r w:rsidRPr="003B0C64">
              <w:t xml:space="preserve">  A situation that </w:t>
            </w:r>
            <w:r w:rsidRPr="003B0C64">
              <w:lastRenderedPageBreak/>
              <w:t xml:space="preserve">requires simple problem-solving is presented to the person, such as asking what actions he/she would take if fire was seen coming out of the bathroom.  As an alternative, the person can be asked to explain the meaning of a saying such as </w:t>
            </w:r>
            <w:r w:rsidRPr="003B0C64">
              <w:rPr>
                <w:i/>
              </w:rPr>
              <w:t>an ounce of prevention is worth a pound of cure.</w:t>
            </w:r>
          </w:p>
          <w:p w:rsidR="005F125B" w:rsidRPr="003B0C64" w:rsidRDefault="005F125B" w:rsidP="005F125B">
            <w:pPr>
              <w:pStyle w:val="ListParagraph"/>
              <w:numPr>
                <w:ilvl w:val="0"/>
                <w:numId w:val="5"/>
              </w:numPr>
              <w:tabs>
                <w:tab w:val="left" w:pos="0"/>
              </w:tabs>
              <w:ind w:left="360" w:right="360" w:hanging="180"/>
            </w:pPr>
            <w:proofErr w:type="spellStart"/>
            <w:r w:rsidRPr="000A6221">
              <w:rPr>
                <w:i/>
              </w:rPr>
              <w:t>Visuospatial</w:t>
            </w:r>
            <w:proofErr w:type="spellEnd"/>
            <w:r w:rsidRPr="000A6221">
              <w:rPr>
                <w:i/>
              </w:rPr>
              <w:t xml:space="preserve"> functioning:</w:t>
            </w:r>
            <w:r w:rsidRPr="003B0C64">
              <w:t xml:space="preserve">  The person is asked to draw</w:t>
            </w:r>
            <w:r>
              <w:t xml:space="preserve"> something (face of a clock, copy a simple diagram) that demonstrates his/her ability to understand the spatial relationship of objects. </w:t>
            </w:r>
          </w:p>
          <w:p w:rsidR="005F125B" w:rsidRPr="00513F13" w:rsidRDefault="005F125B" w:rsidP="00C47D38">
            <w:pPr>
              <w:ind w:left="180" w:hanging="180"/>
            </w:pPr>
          </w:p>
        </w:tc>
        <w:tc>
          <w:tcPr>
            <w:tcW w:w="3480" w:type="dxa"/>
          </w:tcPr>
          <w:p w:rsidR="00D701BE" w:rsidRDefault="00D701BE"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5F125B" w:rsidRDefault="005F125B" w:rsidP="00C47D38">
            <w:pPr>
              <w:ind w:left="210" w:hanging="180"/>
              <w:rPr>
                <w:b/>
              </w:rPr>
            </w:pPr>
          </w:p>
          <w:p w:rsidR="00B844F8" w:rsidRDefault="00B844F8" w:rsidP="00C47D38">
            <w:pPr>
              <w:ind w:left="210" w:hanging="180"/>
              <w:rPr>
                <w:b/>
              </w:rPr>
            </w:pPr>
          </w:p>
          <w:p w:rsidR="00B844F8" w:rsidRDefault="00B844F8" w:rsidP="00C47D38">
            <w:pPr>
              <w:ind w:left="210" w:hanging="180"/>
              <w:rPr>
                <w:b/>
              </w:rPr>
            </w:pPr>
          </w:p>
          <w:p w:rsidR="00B844F8" w:rsidRDefault="00B844F8" w:rsidP="00C47D38">
            <w:pPr>
              <w:ind w:left="210" w:hanging="180"/>
              <w:rPr>
                <w:b/>
              </w:rPr>
            </w:pPr>
          </w:p>
          <w:p w:rsidR="00B844F8" w:rsidRDefault="00B844F8" w:rsidP="00C47D38">
            <w:pPr>
              <w:ind w:left="210" w:hanging="180"/>
              <w:rPr>
                <w:b/>
              </w:rPr>
            </w:pPr>
          </w:p>
          <w:p w:rsidR="00B844F8" w:rsidRDefault="00B844F8" w:rsidP="00C47D38">
            <w:pPr>
              <w:ind w:left="210" w:hanging="180"/>
              <w:rPr>
                <w:b/>
              </w:rPr>
            </w:pPr>
          </w:p>
          <w:p w:rsidR="00B844F8" w:rsidRDefault="00B844F8" w:rsidP="00C47D38">
            <w:pPr>
              <w:ind w:left="210" w:hanging="180"/>
              <w:rPr>
                <w:b/>
              </w:rPr>
            </w:pPr>
          </w:p>
          <w:p w:rsidR="005F125B" w:rsidRDefault="005F125B" w:rsidP="00C47D38">
            <w:pPr>
              <w:ind w:left="210" w:hanging="180"/>
            </w:pPr>
            <w:r>
              <w:t>Orientation to person, place, and time.</w:t>
            </w: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r>
              <w:t>Appropriate use of language.</w:t>
            </w: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r>
              <w:t>Ability to recall words.</w:t>
            </w: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p>
          <w:p w:rsidR="005F125B" w:rsidRDefault="005F125B" w:rsidP="00C47D38">
            <w:pPr>
              <w:ind w:left="210" w:hanging="180"/>
            </w:pPr>
            <w:r>
              <w:t>Ability to spell word world backwards or count backwards from 100 by 7s for 5 times.</w:t>
            </w: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r>
              <w:t>Ability to identify similarity in words.</w:t>
            </w: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r>
              <w:t>Ability to follow three-stage command.</w:t>
            </w: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r>
              <w:t>Ability to offer appropriate explanation.</w:t>
            </w: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Default="0094794F" w:rsidP="00C47D38">
            <w:pPr>
              <w:ind w:left="210" w:hanging="180"/>
            </w:pPr>
          </w:p>
          <w:p w:rsidR="0094794F" w:rsidRPr="005F125B" w:rsidRDefault="0094794F" w:rsidP="00C47D38">
            <w:pPr>
              <w:ind w:left="210" w:hanging="180"/>
            </w:pPr>
            <w:r>
              <w:t>Ability to draw image that represents object.</w:t>
            </w:r>
          </w:p>
        </w:tc>
        <w:tc>
          <w:tcPr>
            <w:tcW w:w="3480" w:type="dxa"/>
          </w:tcPr>
          <w:p w:rsidR="00D701BE" w:rsidRDefault="00D701BE" w:rsidP="00C47D38">
            <w:pPr>
              <w:ind w:left="150" w:hanging="90"/>
              <w:rPr>
                <w:b/>
              </w:rPr>
            </w:pPr>
          </w:p>
          <w:p w:rsidR="00B844F8" w:rsidRDefault="00B844F8" w:rsidP="00C47D38">
            <w:pPr>
              <w:ind w:left="150" w:hanging="90"/>
            </w:pPr>
            <w:r>
              <w:t>Inappropriate dress or behaviors, associated with delirium, dementia, depression.</w:t>
            </w:r>
          </w:p>
          <w:p w:rsidR="00B844F8" w:rsidRDefault="00B844F8" w:rsidP="00C47D38">
            <w:pPr>
              <w:ind w:left="150" w:hanging="90"/>
            </w:pPr>
          </w:p>
          <w:p w:rsidR="00B844F8" w:rsidRDefault="00B844F8" w:rsidP="00C47D38">
            <w:pPr>
              <w:ind w:left="150" w:hanging="90"/>
            </w:pPr>
          </w:p>
          <w:p w:rsidR="00B844F8" w:rsidRDefault="00B844F8" w:rsidP="00C47D38">
            <w:pPr>
              <w:ind w:left="150" w:hanging="90"/>
            </w:pPr>
            <w:r>
              <w:t>Extreme sadness, associated with depression.</w:t>
            </w:r>
          </w:p>
          <w:p w:rsidR="00B844F8" w:rsidRDefault="00B844F8" w:rsidP="00C47D38">
            <w:pPr>
              <w:ind w:left="150" w:hanging="90"/>
            </w:pPr>
            <w:r>
              <w:t>Nervousness, associated with anxiety.</w:t>
            </w:r>
          </w:p>
          <w:p w:rsidR="00B844F8" w:rsidRDefault="00B844F8" w:rsidP="00C47D38">
            <w:pPr>
              <w:ind w:left="150" w:hanging="90"/>
            </w:pPr>
            <w:r>
              <w:lastRenderedPageBreak/>
              <w:t>Suspiciousness, associated with paranoia.</w:t>
            </w:r>
          </w:p>
          <w:p w:rsidR="00B844F8" w:rsidRDefault="00B844F8" w:rsidP="00C47D38">
            <w:pPr>
              <w:ind w:left="150" w:hanging="90"/>
            </w:pPr>
            <w:r>
              <w:t>Seeing or hearing things others do not, associated with delusions, hallucinations.</w:t>
            </w:r>
          </w:p>
          <w:p w:rsidR="00B844F8" w:rsidRDefault="00B844F8" w:rsidP="00C47D38">
            <w:pPr>
              <w:ind w:left="150" w:hanging="90"/>
            </w:pPr>
            <w:r>
              <w:t>Suicidal thoughts.</w:t>
            </w:r>
          </w:p>
          <w:p w:rsidR="00B844F8" w:rsidRDefault="00B844F8" w:rsidP="00C47D38">
            <w:pPr>
              <w:ind w:left="150" w:hanging="90"/>
            </w:pPr>
            <w:r>
              <w:t>Altered cognitive function, associated with delirium or dementia.</w:t>
            </w:r>
          </w:p>
          <w:p w:rsidR="00B844F8" w:rsidRPr="00B844F8" w:rsidRDefault="00B844F8" w:rsidP="00C47D38">
            <w:pPr>
              <w:ind w:left="150" w:hanging="90"/>
            </w:pPr>
          </w:p>
        </w:tc>
      </w:tr>
      <w:tr w:rsidR="00D701BE" w:rsidTr="00D701BE">
        <w:tc>
          <w:tcPr>
            <w:tcW w:w="3480" w:type="dxa"/>
          </w:tcPr>
          <w:p w:rsidR="00D701BE" w:rsidRDefault="00D701BE" w:rsidP="00C47D38">
            <w:pPr>
              <w:ind w:left="180" w:hanging="180"/>
              <w:rPr>
                <w:b/>
              </w:rPr>
            </w:pPr>
          </w:p>
        </w:tc>
        <w:tc>
          <w:tcPr>
            <w:tcW w:w="3480" w:type="dxa"/>
          </w:tcPr>
          <w:p w:rsidR="00D701BE" w:rsidRDefault="00D701BE" w:rsidP="00C47D38">
            <w:pPr>
              <w:ind w:left="210" w:hanging="180"/>
              <w:rPr>
                <w:b/>
              </w:rPr>
            </w:pPr>
          </w:p>
        </w:tc>
        <w:tc>
          <w:tcPr>
            <w:tcW w:w="3480" w:type="dxa"/>
          </w:tcPr>
          <w:p w:rsidR="00D701BE" w:rsidRDefault="00D701BE" w:rsidP="00C47D38">
            <w:pPr>
              <w:ind w:left="150" w:hanging="90"/>
              <w:rPr>
                <w:b/>
              </w:rPr>
            </w:pPr>
          </w:p>
        </w:tc>
      </w:tr>
    </w:tbl>
    <w:p w:rsidR="00D701BE" w:rsidRPr="00D701BE" w:rsidRDefault="00D701BE" w:rsidP="00D701BE">
      <w:pPr>
        <w:rPr>
          <w:b/>
        </w:rPr>
      </w:pPr>
    </w:p>
    <w:sectPr w:rsidR="00D701BE" w:rsidRPr="00D701BE" w:rsidSect="00D701BE">
      <w:footerReference w:type="default" r:id="rId7"/>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A8" w:rsidRDefault="00AD22A8" w:rsidP="00997733">
      <w:r>
        <w:separator/>
      </w:r>
    </w:p>
  </w:endnote>
  <w:endnote w:type="continuationSeparator" w:id="0">
    <w:p w:rsidR="00AD22A8" w:rsidRDefault="00AD22A8" w:rsidP="00997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157"/>
      <w:docPartObj>
        <w:docPartGallery w:val="Page Numbers (Bottom of Page)"/>
        <w:docPartUnique/>
      </w:docPartObj>
    </w:sdtPr>
    <w:sdtContent>
      <w:p w:rsidR="00997733" w:rsidRDefault="00C61489">
        <w:pPr>
          <w:pStyle w:val="Footer"/>
          <w:jc w:val="center"/>
        </w:pPr>
        <w:fldSimple w:instr=" PAGE   \* MERGEFORMAT ">
          <w:r w:rsidR="00956828">
            <w:rPr>
              <w:noProof/>
            </w:rPr>
            <w:t>1</w:t>
          </w:r>
        </w:fldSimple>
      </w:p>
    </w:sdtContent>
  </w:sdt>
  <w:p w:rsidR="00997733" w:rsidRDefault="00997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A8" w:rsidRDefault="00AD22A8" w:rsidP="00997733">
      <w:r>
        <w:separator/>
      </w:r>
    </w:p>
  </w:footnote>
  <w:footnote w:type="continuationSeparator" w:id="0">
    <w:p w:rsidR="00AD22A8" w:rsidRDefault="00AD22A8" w:rsidP="00997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045"/>
    <w:multiLevelType w:val="hybridMultilevel"/>
    <w:tmpl w:val="C7409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712A12"/>
    <w:multiLevelType w:val="hybridMultilevel"/>
    <w:tmpl w:val="5E30BC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4DA7F91"/>
    <w:multiLevelType w:val="hybridMultilevel"/>
    <w:tmpl w:val="7242C7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CC5214C"/>
    <w:multiLevelType w:val="hybridMultilevel"/>
    <w:tmpl w:val="4EF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9386F"/>
    <w:multiLevelType w:val="hybridMultilevel"/>
    <w:tmpl w:val="5C5EDC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01BE"/>
    <w:rsid w:val="000024C0"/>
    <w:rsid w:val="00002A42"/>
    <w:rsid w:val="000051C6"/>
    <w:rsid w:val="0000747C"/>
    <w:rsid w:val="000127AC"/>
    <w:rsid w:val="0001329F"/>
    <w:rsid w:val="0001471B"/>
    <w:rsid w:val="00016653"/>
    <w:rsid w:val="000223F7"/>
    <w:rsid w:val="0002363B"/>
    <w:rsid w:val="00024315"/>
    <w:rsid w:val="000258E5"/>
    <w:rsid w:val="000304D0"/>
    <w:rsid w:val="000315EF"/>
    <w:rsid w:val="00033335"/>
    <w:rsid w:val="000347DF"/>
    <w:rsid w:val="00034A58"/>
    <w:rsid w:val="00036DAB"/>
    <w:rsid w:val="00043342"/>
    <w:rsid w:val="00045C07"/>
    <w:rsid w:val="0005124A"/>
    <w:rsid w:val="00051A79"/>
    <w:rsid w:val="00052845"/>
    <w:rsid w:val="0005390C"/>
    <w:rsid w:val="000553D3"/>
    <w:rsid w:val="00055A39"/>
    <w:rsid w:val="000564CC"/>
    <w:rsid w:val="00056CC2"/>
    <w:rsid w:val="000571DE"/>
    <w:rsid w:val="00057264"/>
    <w:rsid w:val="00057525"/>
    <w:rsid w:val="00061DA3"/>
    <w:rsid w:val="000639C3"/>
    <w:rsid w:val="0006505E"/>
    <w:rsid w:val="000674B8"/>
    <w:rsid w:val="00067FD7"/>
    <w:rsid w:val="000724CD"/>
    <w:rsid w:val="00072CB6"/>
    <w:rsid w:val="00073001"/>
    <w:rsid w:val="0007404D"/>
    <w:rsid w:val="0007610C"/>
    <w:rsid w:val="000805A0"/>
    <w:rsid w:val="0008270A"/>
    <w:rsid w:val="00085B3E"/>
    <w:rsid w:val="00086C93"/>
    <w:rsid w:val="00096A37"/>
    <w:rsid w:val="000A04EC"/>
    <w:rsid w:val="000A23A5"/>
    <w:rsid w:val="000A76D7"/>
    <w:rsid w:val="000B1BA6"/>
    <w:rsid w:val="000B1D81"/>
    <w:rsid w:val="000B1DD5"/>
    <w:rsid w:val="000B31BF"/>
    <w:rsid w:val="000C0D09"/>
    <w:rsid w:val="000C2878"/>
    <w:rsid w:val="000C56E6"/>
    <w:rsid w:val="000D4555"/>
    <w:rsid w:val="000D46AA"/>
    <w:rsid w:val="000D6000"/>
    <w:rsid w:val="000D6BF2"/>
    <w:rsid w:val="000E1AF0"/>
    <w:rsid w:val="000E285E"/>
    <w:rsid w:val="000F14AF"/>
    <w:rsid w:val="000F1CF0"/>
    <w:rsid w:val="000F7290"/>
    <w:rsid w:val="000F75CA"/>
    <w:rsid w:val="00101CBC"/>
    <w:rsid w:val="001039EE"/>
    <w:rsid w:val="00103EC4"/>
    <w:rsid w:val="001046C1"/>
    <w:rsid w:val="0010486E"/>
    <w:rsid w:val="0010543F"/>
    <w:rsid w:val="00106624"/>
    <w:rsid w:val="00111FF6"/>
    <w:rsid w:val="0011469E"/>
    <w:rsid w:val="00114979"/>
    <w:rsid w:val="00120F7F"/>
    <w:rsid w:val="001215C3"/>
    <w:rsid w:val="00121722"/>
    <w:rsid w:val="00123AED"/>
    <w:rsid w:val="00124368"/>
    <w:rsid w:val="00124BC8"/>
    <w:rsid w:val="00125970"/>
    <w:rsid w:val="00125F78"/>
    <w:rsid w:val="00132DE8"/>
    <w:rsid w:val="00133885"/>
    <w:rsid w:val="00134C47"/>
    <w:rsid w:val="00136F15"/>
    <w:rsid w:val="001403BB"/>
    <w:rsid w:val="001412F3"/>
    <w:rsid w:val="0014447F"/>
    <w:rsid w:val="00145827"/>
    <w:rsid w:val="00145EBC"/>
    <w:rsid w:val="001469BB"/>
    <w:rsid w:val="001479E5"/>
    <w:rsid w:val="00147FBA"/>
    <w:rsid w:val="001513C4"/>
    <w:rsid w:val="00156036"/>
    <w:rsid w:val="0015757E"/>
    <w:rsid w:val="00157805"/>
    <w:rsid w:val="00160851"/>
    <w:rsid w:val="0016412D"/>
    <w:rsid w:val="001652E6"/>
    <w:rsid w:val="00166632"/>
    <w:rsid w:val="00170F1A"/>
    <w:rsid w:val="0017290B"/>
    <w:rsid w:val="00173C1E"/>
    <w:rsid w:val="001774CC"/>
    <w:rsid w:val="00177CCC"/>
    <w:rsid w:val="00185186"/>
    <w:rsid w:val="0018619A"/>
    <w:rsid w:val="00186A2A"/>
    <w:rsid w:val="00194792"/>
    <w:rsid w:val="00195D0A"/>
    <w:rsid w:val="001A1584"/>
    <w:rsid w:val="001A3A9D"/>
    <w:rsid w:val="001A3AC5"/>
    <w:rsid w:val="001A3DF0"/>
    <w:rsid w:val="001A44D1"/>
    <w:rsid w:val="001A469C"/>
    <w:rsid w:val="001A5E98"/>
    <w:rsid w:val="001A7101"/>
    <w:rsid w:val="001B0C1A"/>
    <w:rsid w:val="001B3097"/>
    <w:rsid w:val="001B3F2B"/>
    <w:rsid w:val="001B65A2"/>
    <w:rsid w:val="001B6658"/>
    <w:rsid w:val="001B6B82"/>
    <w:rsid w:val="001C0BA0"/>
    <w:rsid w:val="001C2342"/>
    <w:rsid w:val="001C341F"/>
    <w:rsid w:val="001C4064"/>
    <w:rsid w:val="001C4088"/>
    <w:rsid w:val="001C480B"/>
    <w:rsid w:val="001C57CB"/>
    <w:rsid w:val="001D2D51"/>
    <w:rsid w:val="001D4C10"/>
    <w:rsid w:val="001D5181"/>
    <w:rsid w:val="001D6E23"/>
    <w:rsid w:val="001D718C"/>
    <w:rsid w:val="001E2118"/>
    <w:rsid w:val="001E289B"/>
    <w:rsid w:val="001E3D69"/>
    <w:rsid w:val="001E67C2"/>
    <w:rsid w:val="001E6909"/>
    <w:rsid w:val="001E6CA0"/>
    <w:rsid w:val="001E7857"/>
    <w:rsid w:val="001E7DD5"/>
    <w:rsid w:val="001F09E4"/>
    <w:rsid w:val="001F2890"/>
    <w:rsid w:val="001F41FF"/>
    <w:rsid w:val="001F48F6"/>
    <w:rsid w:val="001F6240"/>
    <w:rsid w:val="0020674F"/>
    <w:rsid w:val="002103F6"/>
    <w:rsid w:val="00210439"/>
    <w:rsid w:val="00211BCB"/>
    <w:rsid w:val="00212373"/>
    <w:rsid w:val="002132F4"/>
    <w:rsid w:val="002135D9"/>
    <w:rsid w:val="00213F41"/>
    <w:rsid w:val="0021517B"/>
    <w:rsid w:val="0021558B"/>
    <w:rsid w:val="00217C4F"/>
    <w:rsid w:val="0022426F"/>
    <w:rsid w:val="00225418"/>
    <w:rsid w:val="00226B4C"/>
    <w:rsid w:val="00231232"/>
    <w:rsid w:val="0023421A"/>
    <w:rsid w:val="002359DE"/>
    <w:rsid w:val="00237EE5"/>
    <w:rsid w:val="0024240F"/>
    <w:rsid w:val="0024266F"/>
    <w:rsid w:val="00243D08"/>
    <w:rsid w:val="0024712F"/>
    <w:rsid w:val="00247C78"/>
    <w:rsid w:val="0025116A"/>
    <w:rsid w:val="00254970"/>
    <w:rsid w:val="002556D2"/>
    <w:rsid w:val="002570F6"/>
    <w:rsid w:val="0025720C"/>
    <w:rsid w:val="002578CF"/>
    <w:rsid w:val="00262990"/>
    <w:rsid w:val="0026544B"/>
    <w:rsid w:val="0027424D"/>
    <w:rsid w:val="002820CB"/>
    <w:rsid w:val="00284B8B"/>
    <w:rsid w:val="002857E1"/>
    <w:rsid w:val="00286422"/>
    <w:rsid w:val="00286580"/>
    <w:rsid w:val="00287D47"/>
    <w:rsid w:val="00287F5C"/>
    <w:rsid w:val="00291920"/>
    <w:rsid w:val="00292410"/>
    <w:rsid w:val="00292949"/>
    <w:rsid w:val="00292D86"/>
    <w:rsid w:val="0029609F"/>
    <w:rsid w:val="00296A34"/>
    <w:rsid w:val="00297F50"/>
    <w:rsid w:val="002A0DA5"/>
    <w:rsid w:val="002A0FD8"/>
    <w:rsid w:val="002A15AF"/>
    <w:rsid w:val="002A2DA3"/>
    <w:rsid w:val="002A44FE"/>
    <w:rsid w:val="002A59D1"/>
    <w:rsid w:val="002A751E"/>
    <w:rsid w:val="002B0C8D"/>
    <w:rsid w:val="002B4DF9"/>
    <w:rsid w:val="002B6D02"/>
    <w:rsid w:val="002C3EE7"/>
    <w:rsid w:val="002C4F4A"/>
    <w:rsid w:val="002C529C"/>
    <w:rsid w:val="002D13C5"/>
    <w:rsid w:val="002D5329"/>
    <w:rsid w:val="002D66A0"/>
    <w:rsid w:val="002E46C2"/>
    <w:rsid w:val="002E47CC"/>
    <w:rsid w:val="002E4EE6"/>
    <w:rsid w:val="002E50B3"/>
    <w:rsid w:val="002E6832"/>
    <w:rsid w:val="002E70B1"/>
    <w:rsid w:val="002E732A"/>
    <w:rsid w:val="002E75FA"/>
    <w:rsid w:val="002F26D9"/>
    <w:rsid w:val="002F3C41"/>
    <w:rsid w:val="002F7447"/>
    <w:rsid w:val="003017F9"/>
    <w:rsid w:val="00303EED"/>
    <w:rsid w:val="00307495"/>
    <w:rsid w:val="00310980"/>
    <w:rsid w:val="00311697"/>
    <w:rsid w:val="00313165"/>
    <w:rsid w:val="00314721"/>
    <w:rsid w:val="00316CB5"/>
    <w:rsid w:val="00322909"/>
    <w:rsid w:val="00322B63"/>
    <w:rsid w:val="00322BE0"/>
    <w:rsid w:val="00325BE3"/>
    <w:rsid w:val="00326279"/>
    <w:rsid w:val="00326674"/>
    <w:rsid w:val="0032697D"/>
    <w:rsid w:val="00326A97"/>
    <w:rsid w:val="00327179"/>
    <w:rsid w:val="003277FC"/>
    <w:rsid w:val="00327F50"/>
    <w:rsid w:val="003300FA"/>
    <w:rsid w:val="00330636"/>
    <w:rsid w:val="003308BE"/>
    <w:rsid w:val="0033096E"/>
    <w:rsid w:val="003309DB"/>
    <w:rsid w:val="00333D17"/>
    <w:rsid w:val="0033603D"/>
    <w:rsid w:val="00336764"/>
    <w:rsid w:val="0033694E"/>
    <w:rsid w:val="00337BC9"/>
    <w:rsid w:val="00342ACB"/>
    <w:rsid w:val="00344272"/>
    <w:rsid w:val="00345038"/>
    <w:rsid w:val="0034600E"/>
    <w:rsid w:val="003529EF"/>
    <w:rsid w:val="003542B5"/>
    <w:rsid w:val="00354509"/>
    <w:rsid w:val="00355156"/>
    <w:rsid w:val="00356EA5"/>
    <w:rsid w:val="00357F64"/>
    <w:rsid w:val="0036060F"/>
    <w:rsid w:val="00361A1B"/>
    <w:rsid w:val="003627F2"/>
    <w:rsid w:val="00364761"/>
    <w:rsid w:val="00371120"/>
    <w:rsid w:val="003723D4"/>
    <w:rsid w:val="00372C98"/>
    <w:rsid w:val="00373394"/>
    <w:rsid w:val="00374A0C"/>
    <w:rsid w:val="00376EE1"/>
    <w:rsid w:val="003817BD"/>
    <w:rsid w:val="003834BC"/>
    <w:rsid w:val="00386CEE"/>
    <w:rsid w:val="003919C9"/>
    <w:rsid w:val="00391EE9"/>
    <w:rsid w:val="003963B0"/>
    <w:rsid w:val="00396FE2"/>
    <w:rsid w:val="003A1302"/>
    <w:rsid w:val="003A2696"/>
    <w:rsid w:val="003A38E2"/>
    <w:rsid w:val="003B0092"/>
    <w:rsid w:val="003B0A44"/>
    <w:rsid w:val="003B1393"/>
    <w:rsid w:val="003B14DB"/>
    <w:rsid w:val="003B167D"/>
    <w:rsid w:val="003B2E70"/>
    <w:rsid w:val="003B30E2"/>
    <w:rsid w:val="003B35C5"/>
    <w:rsid w:val="003B3D30"/>
    <w:rsid w:val="003B4A16"/>
    <w:rsid w:val="003B5677"/>
    <w:rsid w:val="003C018B"/>
    <w:rsid w:val="003C3FF0"/>
    <w:rsid w:val="003C5709"/>
    <w:rsid w:val="003C664E"/>
    <w:rsid w:val="003C7852"/>
    <w:rsid w:val="003D0BB5"/>
    <w:rsid w:val="003D2AD5"/>
    <w:rsid w:val="003D3E94"/>
    <w:rsid w:val="003D4D2E"/>
    <w:rsid w:val="003E21D5"/>
    <w:rsid w:val="003E4E7D"/>
    <w:rsid w:val="003E5123"/>
    <w:rsid w:val="003E70FA"/>
    <w:rsid w:val="003E78F3"/>
    <w:rsid w:val="003F1C11"/>
    <w:rsid w:val="003F249B"/>
    <w:rsid w:val="003F2B54"/>
    <w:rsid w:val="003F3922"/>
    <w:rsid w:val="00405C52"/>
    <w:rsid w:val="00406961"/>
    <w:rsid w:val="004105A3"/>
    <w:rsid w:val="00412637"/>
    <w:rsid w:val="00414E13"/>
    <w:rsid w:val="00415553"/>
    <w:rsid w:val="00416461"/>
    <w:rsid w:val="00417BBB"/>
    <w:rsid w:val="00417E61"/>
    <w:rsid w:val="00425737"/>
    <w:rsid w:val="004325FA"/>
    <w:rsid w:val="00432D67"/>
    <w:rsid w:val="004336F4"/>
    <w:rsid w:val="004338AF"/>
    <w:rsid w:val="00433A4C"/>
    <w:rsid w:val="00434B91"/>
    <w:rsid w:val="00437576"/>
    <w:rsid w:val="004401CE"/>
    <w:rsid w:val="00441DA0"/>
    <w:rsid w:val="00441F68"/>
    <w:rsid w:val="00442EC7"/>
    <w:rsid w:val="00442EFE"/>
    <w:rsid w:val="00446CBD"/>
    <w:rsid w:val="00450706"/>
    <w:rsid w:val="00452BAB"/>
    <w:rsid w:val="00460648"/>
    <w:rsid w:val="00463BE8"/>
    <w:rsid w:val="00463F76"/>
    <w:rsid w:val="00464965"/>
    <w:rsid w:val="004664E4"/>
    <w:rsid w:val="004667BB"/>
    <w:rsid w:val="00472D64"/>
    <w:rsid w:val="00473FC8"/>
    <w:rsid w:val="00474C43"/>
    <w:rsid w:val="00476DA0"/>
    <w:rsid w:val="00477777"/>
    <w:rsid w:val="00480B98"/>
    <w:rsid w:val="00482A41"/>
    <w:rsid w:val="00483FB2"/>
    <w:rsid w:val="00484D1E"/>
    <w:rsid w:val="00485777"/>
    <w:rsid w:val="00486B7A"/>
    <w:rsid w:val="00490876"/>
    <w:rsid w:val="004916FF"/>
    <w:rsid w:val="00492FF5"/>
    <w:rsid w:val="00494232"/>
    <w:rsid w:val="00495FA3"/>
    <w:rsid w:val="004A01D2"/>
    <w:rsid w:val="004A1968"/>
    <w:rsid w:val="004A4564"/>
    <w:rsid w:val="004A539C"/>
    <w:rsid w:val="004B0C15"/>
    <w:rsid w:val="004B199E"/>
    <w:rsid w:val="004B1B5D"/>
    <w:rsid w:val="004B2E37"/>
    <w:rsid w:val="004B698E"/>
    <w:rsid w:val="004C453B"/>
    <w:rsid w:val="004C4C07"/>
    <w:rsid w:val="004D20EF"/>
    <w:rsid w:val="004D3A6D"/>
    <w:rsid w:val="004D47DD"/>
    <w:rsid w:val="004D4C00"/>
    <w:rsid w:val="004D5E62"/>
    <w:rsid w:val="004D755F"/>
    <w:rsid w:val="004D7583"/>
    <w:rsid w:val="004D759C"/>
    <w:rsid w:val="004E0830"/>
    <w:rsid w:val="004E0BDF"/>
    <w:rsid w:val="004E381A"/>
    <w:rsid w:val="004E3A0E"/>
    <w:rsid w:val="004E422F"/>
    <w:rsid w:val="004E4A38"/>
    <w:rsid w:val="004F2A7B"/>
    <w:rsid w:val="004F7B98"/>
    <w:rsid w:val="004F7DF1"/>
    <w:rsid w:val="004F7FA0"/>
    <w:rsid w:val="005003A3"/>
    <w:rsid w:val="0050183F"/>
    <w:rsid w:val="00503D4A"/>
    <w:rsid w:val="00506EA7"/>
    <w:rsid w:val="005112DE"/>
    <w:rsid w:val="00513F13"/>
    <w:rsid w:val="005152CB"/>
    <w:rsid w:val="00516329"/>
    <w:rsid w:val="00520A57"/>
    <w:rsid w:val="005250F5"/>
    <w:rsid w:val="005303CB"/>
    <w:rsid w:val="0053072C"/>
    <w:rsid w:val="00530955"/>
    <w:rsid w:val="00534981"/>
    <w:rsid w:val="005349A8"/>
    <w:rsid w:val="005416A0"/>
    <w:rsid w:val="0054242E"/>
    <w:rsid w:val="00542B24"/>
    <w:rsid w:val="00543C40"/>
    <w:rsid w:val="00543C78"/>
    <w:rsid w:val="005445AA"/>
    <w:rsid w:val="00545ABB"/>
    <w:rsid w:val="00547F56"/>
    <w:rsid w:val="0055025E"/>
    <w:rsid w:val="005513E7"/>
    <w:rsid w:val="00552607"/>
    <w:rsid w:val="00553A65"/>
    <w:rsid w:val="005616D0"/>
    <w:rsid w:val="00563CF5"/>
    <w:rsid w:val="00564E56"/>
    <w:rsid w:val="005670AB"/>
    <w:rsid w:val="0057341C"/>
    <w:rsid w:val="005754BE"/>
    <w:rsid w:val="00576221"/>
    <w:rsid w:val="00577E69"/>
    <w:rsid w:val="005825DB"/>
    <w:rsid w:val="005829C0"/>
    <w:rsid w:val="005834C1"/>
    <w:rsid w:val="00583823"/>
    <w:rsid w:val="00584A8A"/>
    <w:rsid w:val="005873A2"/>
    <w:rsid w:val="00587F43"/>
    <w:rsid w:val="00590C7C"/>
    <w:rsid w:val="00590DA3"/>
    <w:rsid w:val="00592909"/>
    <w:rsid w:val="005929E9"/>
    <w:rsid w:val="005931F4"/>
    <w:rsid w:val="00594DEF"/>
    <w:rsid w:val="00596C6F"/>
    <w:rsid w:val="00596EBD"/>
    <w:rsid w:val="00597728"/>
    <w:rsid w:val="005A2F89"/>
    <w:rsid w:val="005B0012"/>
    <w:rsid w:val="005B03E4"/>
    <w:rsid w:val="005B2B9E"/>
    <w:rsid w:val="005B2D08"/>
    <w:rsid w:val="005B6EBD"/>
    <w:rsid w:val="005C0292"/>
    <w:rsid w:val="005C376C"/>
    <w:rsid w:val="005C5048"/>
    <w:rsid w:val="005C60B1"/>
    <w:rsid w:val="005C64D1"/>
    <w:rsid w:val="005C7AAB"/>
    <w:rsid w:val="005D5A4F"/>
    <w:rsid w:val="005D6B88"/>
    <w:rsid w:val="005D7596"/>
    <w:rsid w:val="005D7F8E"/>
    <w:rsid w:val="005E08FB"/>
    <w:rsid w:val="005E450F"/>
    <w:rsid w:val="005E51FC"/>
    <w:rsid w:val="005F031B"/>
    <w:rsid w:val="005F125B"/>
    <w:rsid w:val="005F2EDD"/>
    <w:rsid w:val="005F5183"/>
    <w:rsid w:val="005F7548"/>
    <w:rsid w:val="00600A82"/>
    <w:rsid w:val="00602529"/>
    <w:rsid w:val="0060396D"/>
    <w:rsid w:val="00603BA3"/>
    <w:rsid w:val="006104A5"/>
    <w:rsid w:val="00610AE5"/>
    <w:rsid w:val="00610DF0"/>
    <w:rsid w:val="00612A65"/>
    <w:rsid w:val="00614E73"/>
    <w:rsid w:val="00616D40"/>
    <w:rsid w:val="00621A53"/>
    <w:rsid w:val="006229E0"/>
    <w:rsid w:val="00624E9F"/>
    <w:rsid w:val="006254B3"/>
    <w:rsid w:val="00625A48"/>
    <w:rsid w:val="006265E0"/>
    <w:rsid w:val="00636A8E"/>
    <w:rsid w:val="006371F9"/>
    <w:rsid w:val="006402A6"/>
    <w:rsid w:val="00640706"/>
    <w:rsid w:val="00641114"/>
    <w:rsid w:val="006430C5"/>
    <w:rsid w:val="00643209"/>
    <w:rsid w:val="00643AF2"/>
    <w:rsid w:val="00644532"/>
    <w:rsid w:val="00646700"/>
    <w:rsid w:val="0064798B"/>
    <w:rsid w:val="00651B6B"/>
    <w:rsid w:val="00651C83"/>
    <w:rsid w:val="0065238E"/>
    <w:rsid w:val="00653445"/>
    <w:rsid w:val="006552F5"/>
    <w:rsid w:val="00655EDB"/>
    <w:rsid w:val="0066033E"/>
    <w:rsid w:val="006646DA"/>
    <w:rsid w:val="00664ABE"/>
    <w:rsid w:val="00666ADE"/>
    <w:rsid w:val="006671BD"/>
    <w:rsid w:val="00667473"/>
    <w:rsid w:val="00673CA9"/>
    <w:rsid w:val="006751C6"/>
    <w:rsid w:val="0067573B"/>
    <w:rsid w:val="006825C4"/>
    <w:rsid w:val="0068575C"/>
    <w:rsid w:val="00685F67"/>
    <w:rsid w:val="00687C88"/>
    <w:rsid w:val="00690715"/>
    <w:rsid w:val="006945D6"/>
    <w:rsid w:val="00694CAF"/>
    <w:rsid w:val="006A1358"/>
    <w:rsid w:val="006A1837"/>
    <w:rsid w:val="006A1B28"/>
    <w:rsid w:val="006A24F3"/>
    <w:rsid w:val="006A38C9"/>
    <w:rsid w:val="006A46E0"/>
    <w:rsid w:val="006A5883"/>
    <w:rsid w:val="006A7113"/>
    <w:rsid w:val="006B0C96"/>
    <w:rsid w:val="006B1566"/>
    <w:rsid w:val="006B1C7E"/>
    <w:rsid w:val="006B2DDE"/>
    <w:rsid w:val="006B71A7"/>
    <w:rsid w:val="006B73FB"/>
    <w:rsid w:val="006B7499"/>
    <w:rsid w:val="006C14B7"/>
    <w:rsid w:val="006C2446"/>
    <w:rsid w:val="006C5108"/>
    <w:rsid w:val="006C5B13"/>
    <w:rsid w:val="006C7CFF"/>
    <w:rsid w:val="006D08DE"/>
    <w:rsid w:val="006D0FA5"/>
    <w:rsid w:val="006E083A"/>
    <w:rsid w:val="006E7D07"/>
    <w:rsid w:val="006F0862"/>
    <w:rsid w:val="006F34D4"/>
    <w:rsid w:val="006F5B3A"/>
    <w:rsid w:val="006F655C"/>
    <w:rsid w:val="0070123A"/>
    <w:rsid w:val="00701262"/>
    <w:rsid w:val="007039C1"/>
    <w:rsid w:val="0070412D"/>
    <w:rsid w:val="0070419B"/>
    <w:rsid w:val="007041A7"/>
    <w:rsid w:val="00706187"/>
    <w:rsid w:val="007062AB"/>
    <w:rsid w:val="00714030"/>
    <w:rsid w:val="00714207"/>
    <w:rsid w:val="00716471"/>
    <w:rsid w:val="00720478"/>
    <w:rsid w:val="0072569F"/>
    <w:rsid w:val="007266FB"/>
    <w:rsid w:val="00731F08"/>
    <w:rsid w:val="007337FD"/>
    <w:rsid w:val="007430DC"/>
    <w:rsid w:val="00743B3C"/>
    <w:rsid w:val="00743BAC"/>
    <w:rsid w:val="00744BF2"/>
    <w:rsid w:val="007458AB"/>
    <w:rsid w:val="00746E80"/>
    <w:rsid w:val="00751C0D"/>
    <w:rsid w:val="00756236"/>
    <w:rsid w:val="007566C8"/>
    <w:rsid w:val="00756A8C"/>
    <w:rsid w:val="007603A1"/>
    <w:rsid w:val="00763757"/>
    <w:rsid w:val="00763E6A"/>
    <w:rsid w:val="007710C5"/>
    <w:rsid w:val="007757A5"/>
    <w:rsid w:val="00777DF0"/>
    <w:rsid w:val="00783B37"/>
    <w:rsid w:val="0078749B"/>
    <w:rsid w:val="00795658"/>
    <w:rsid w:val="007A1D31"/>
    <w:rsid w:val="007A27D1"/>
    <w:rsid w:val="007A4F89"/>
    <w:rsid w:val="007A6172"/>
    <w:rsid w:val="007A7B16"/>
    <w:rsid w:val="007B2E1D"/>
    <w:rsid w:val="007B4F33"/>
    <w:rsid w:val="007B66F9"/>
    <w:rsid w:val="007C1A84"/>
    <w:rsid w:val="007C2989"/>
    <w:rsid w:val="007C6761"/>
    <w:rsid w:val="007C7083"/>
    <w:rsid w:val="007C77C8"/>
    <w:rsid w:val="007D0710"/>
    <w:rsid w:val="007D0F44"/>
    <w:rsid w:val="007D5257"/>
    <w:rsid w:val="007E0755"/>
    <w:rsid w:val="007E0D02"/>
    <w:rsid w:val="007E440A"/>
    <w:rsid w:val="007E5F4F"/>
    <w:rsid w:val="007E6856"/>
    <w:rsid w:val="007F013B"/>
    <w:rsid w:val="007F268A"/>
    <w:rsid w:val="007F2CB2"/>
    <w:rsid w:val="007F5A2A"/>
    <w:rsid w:val="00802464"/>
    <w:rsid w:val="00802789"/>
    <w:rsid w:val="00804618"/>
    <w:rsid w:val="0080557E"/>
    <w:rsid w:val="00805719"/>
    <w:rsid w:val="00806601"/>
    <w:rsid w:val="00807EF6"/>
    <w:rsid w:val="00811D71"/>
    <w:rsid w:val="0081597D"/>
    <w:rsid w:val="00816055"/>
    <w:rsid w:val="008203FC"/>
    <w:rsid w:val="00820CEB"/>
    <w:rsid w:val="00823294"/>
    <w:rsid w:val="00824DF5"/>
    <w:rsid w:val="00826396"/>
    <w:rsid w:val="00830E55"/>
    <w:rsid w:val="0083105B"/>
    <w:rsid w:val="008343D2"/>
    <w:rsid w:val="00836448"/>
    <w:rsid w:val="00837125"/>
    <w:rsid w:val="00840C20"/>
    <w:rsid w:val="00842191"/>
    <w:rsid w:val="0084601C"/>
    <w:rsid w:val="008468D4"/>
    <w:rsid w:val="00846924"/>
    <w:rsid w:val="00847537"/>
    <w:rsid w:val="00853ADC"/>
    <w:rsid w:val="00854C6F"/>
    <w:rsid w:val="00856DF6"/>
    <w:rsid w:val="00861DAF"/>
    <w:rsid w:val="0086673D"/>
    <w:rsid w:val="008672EF"/>
    <w:rsid w:val="00867D60"/>
    <w:rsid w:val="0087211C"/>
    <w:rsid w:val="00874D62"/>
    <w:rsid w:val="00875510"/>
    <w:rsid w:val="008766D9"/>
    <w:rsid w:val="00877737"/>
    <w:rsid w:val="00883F62"/>
    <w:rsid w:val="00895BE3"/>
    <w:rsid w:val="00896B56"/>
    <w:rsid w:val="008A2A19"/>
    <w:rsid w:val="008A3FD8"/>
    <w:rsid w:val="008A4411"/>
    <w:rsid w:val="008A6B4A"/>
    <w:rsid w:val="008B3D87"/>
    <w:rsid w:val="008B40A8"/>
    <w:rsid w:val="008B4EB8"/>
    <w:rsid w:val="008C22EF"/>
    <w:rsid w:val="008C48F8"/>
    <w:rsid w:val="008C528A"/>
    <w:rsid w:val="008C65E8"/>
    <w:rsid w:val="008C699C"/>
    <w:rsid w:val="008C69D2"/>
    <w:rsid w:val="008D0A82"/>
    <w:rsid w:val="008D210D"/>
    <w:rsid w:val="008D2E6F"/>
    <w:rsid w:val="008D45E0"/>
    <w:rsid w:val="008E0167"/>
    <w:rsid w:val="008E01B9"/>
    <w:rsid w:val="008E0B1B"/>
    <w:rsid w:val="008E1F8E"/>
    <w:rsid w:val="008E2968"/>
    <w:rsid w:val="008E4096"/>
    <w:rsid w:val="008F0B1C"/>
    <w:rsid w:val="008F2FC1"/>
    <w:rsid w:val="008F3109"/>
    <w:rsid w:val="0090398C"/>
    <w:rsid w:val="0090575C"/>
    <w:rsid w:val="00905973"/>
    <w:rsid w:val="00906135"/>
    <w:rsid w:val="00910431"/>
    <w:rsid w:val="0091196E"/>
    <w:rsid w:val="009128DA"/>
    <w:rsid w:val="00916C70"/>
    <w:rsid w:val="00917AF3"/>
    <w:rsid w:val="0092217A"/>
    <w:rsid w:val="00923B71"/>
    <w:rsid w:val="009257A9"/>
    <w:rsid w:val="0092624C"/>
    <w:rsid w:val="0093132E"/>
    <w:rsid w:val="00933ED1"/>
    <w:rsid w:val="00934DA8"/>
    <w:rsid w:val="0093665D"/>
    <w:rsid w:val="00943317"/>
    <w:rsid w:val="009436B0"/>
    <w:rsid w:val="00943E65"/>
    <w:rsid w:val="009447E8"/>
    <w:rsid w:val="00944B81"/>
    <w:rsid w:val="0094794F"/>
    <w:rsid w:val="00947AB1"/>
    <w:rsid w:val="00947BF4"/>
    <w:rsid w:val="00950C15"/>
    <w:rsid w:val="00952EB2"/>
    <w:rsid w:val="0095309B"/>
    <w:rsid w:val="00953997"/>
    <w:rsid w:val="0095415D"/>
    <w:rsid w:val="0095429C"/>
    <w:rsid w:val="00956828"/>
    <w:rsid w:val="009621AA"/>
    <w:rsid w:val="00966046"/>
    <w:rsid w:val="00972D32"/>
    <w:rsid w:val="009733A1"/>
    <w:rsid w:val="0097366B"/>
    <w:rsid w:val="00973F85"/>
    <w:rsid w:val="00974C75"/>
    <w:rsid w:val="009768A3"/>
    <w:rsid w:val="009805D2"/>
    <w:rsid w:val="00985625"/>
    <w:rsid w:val="00990B67"/>
    <w:rsid w:val="00991D8F"/>
    <w:rsid w:val="009920B9"/>
    <w:rsid w:val="009929A6"/>
    <w:rsid w:val="00994324"/>
    <w:rsid w:val="00997733"/>
    <w:rsid w:val="009A113E"/>
    <w:rsid w:val="009A2207"/>
    <w:rsid w:val="009A4D53"/>
    <w:rsid w:val="009A7372"/>
    <w:rsid w:val="009B059A"/>
    <w:rsid w:val="009B2D3E"/>
    <w:rsid w:val="009B2D9C"/>
    <w:rsid w:val="009B2DE9"/>
    <w:rsid w:val="009B306C"/>
    <w:rsid w:val="009B37B4"/>
    <w:rsid w:val="009B65C2"/>
    <w:rsid w:val="009B6BBC"/>
    <w:rsid w:val="009C3013"/>
    <w:rsid w:val="009C3A23"/>
    <w:rsid w:val="009C7F31"/>
    <w:rsid w:val="009D32AF"/>
    <w:rsid w:val="009D4211"/>
    <w:rsid w:val="009D5739"/>
    <w:rsid w:val="009D65C8"/>
    <w:rsid w:val="009E08DD"/>
    <w:rsid w:val="009E1126"/>
    <w:rsid w:val="009F1294"/>
    <w:rsid w:val="009F54C7"/>
    <w:rsid w:val="009F5A13"/>
    <w:rsid w:val="00A00C94"/>
    <w:rsid w:val="00A055AB"/>
    <w:rsid w:val="00A111BA"/>
    <w:rsid w:val="00A13BEA"/>
    <w:rsid w:val="00A27A2D"/>
    <w:rsid w:val="00A3033E"/>
    <w:rsid w:val="00A3281F"/>
    <w:rsid w:val="00A34850"/>
    <w:rsid w:val="00A354F1"/>
    <w:rsid w:val="00A36A89"/>
    <w:rsid w:val="00A3738A"/>
    <w:rsid w:val="00A37F0A"/>
    <w:rsid w:val="00A40407"/>
    <w:rsid w:val="00A471E6"/>
    <w:rsid w:val="00A53D9F"/>
    <w:rsid w:val="00A57519"/>
    <w:rsid w:val="00A637CD"/>
    <w:rsid w:val="00A64488"/>
    <w:rsid w:val="00A65EFB"/>
    <w:rsid w:val="00A7118A"/>
    <w:rsid w:val="00A726FF"/>
    <w:rsid w:val="00A73DAE"/>
    <w:rsid w:val="00A778C2"/>
    <w:rsid w:val="00A822DF"/>
    <w:rsid w:val="00A826BE"/>
    <w:rsid w:val="00A8540C"/>
    <w:rsid w:val="00A859FD"/>
    <w:rsid w:val="00A85E00"/>
    <w:rsid w:val="00A871FC"/>
    <w:rsid w:val="00A874B2"/>
    <w:rsid w:val="00A91E29"/>
    <w:rsid w:val="00A9224A"/>
    <w:rsid w:val="00A93C18"/>
    <w:rsid w:val="00A94B91"/>
    <w:rsid w:val="00A94D66"/>
    <w:rsid w:val="00A9536F"/>
    <w:rsid w:val="00A9596E"/>
    <w:rsid w:val="00A97EA5"/>
    <w:rsid w:val="00AA0AC1"/>
    <w:rsid w:val="00AA0C9A"/>
    <w:rsid w:val="00AA35A4"/>
    <w:rsid w:val="00AA3F90"/>
    <w:rsid w:val="00AA422E"/>
    <w:rsid w:val="00AA4614"/>
    <w:rsid w:val="00AA6AC7"/>
    <w:rsid w:val="00AA7449"/>
    <w:rsid w:val="00AA7978"/>
    <w:rsid w:val="00AB0AEA"/>
    <w:rsid w:val="00AC429A"/>
    <w:rsid w:val="00AC5FB1"/>
    <w:rsid w:val="00AC64F1"/>
    <w:rsid w:val="00AC66C7"/>
    <w:rsid w:val="00AC7BDD"/>
    <w:rsid w:val="00AD0FAC"/>
    <w:rsid w:val="00AD1D44"/>
    <w:rsid w:val="00AD22A8"/>
    <w:rsid w:val="00AD3DC9"/>
    <w:rsid w:val="00AE3792"/>
    <w:rsid w:val="00AE61EC"/>
    <w:rsid w:val="00AE65DA"/>
    <w:rsid w:val="00AE6D93"/>
    <w:rsid w:val="00AF0191"/>
    <w:rsid w:val="00AF1A13"/>
    <w:rsid w:val="00AF37FB"/>
    <w:rsid w:val="00AF3A0D"/>
    <w:rsid w:val="00AF5D55"/>
    <w:rsid w:val="00B0607C"/>
    <w:rsid w:val="00B06B9E"/>
    <w:rsid w:val="00B0735A"/>
    <w:rsid w:val="00B12EA8"/>
    <w:rsid w:val="00B2063F"/>
    <w:rsid w:val="00B221B5"/>
    <w:rsid w:val="00B2531E"/>
    <w:rsid w:val="00B26EC5"/>
    <w:rsid w:val="00B27D3D"/>
    <w:rsid w:val="00B3169D"/>
    <w:rsid w:val="00B348B0"/>
    <w:rsid w:val="00B359B4"/>
    <w:rsid w:val="00B41042"/>
    <w:rsid w:val="00B41209"/>
    <w:rsid w:val="00B44B9D"/>
    <w:rsid w:val="00B47732"/>
    <w:rsid w:val="00B50856"/>
    <w:rsid w:val="00B5395A"/>
    <w:rsid w:val="00B56DD2"/>
    <w:rsid w:val="00B63728"/>
    <w:rsid w:val="00B66CD1"/>
    <w:rsid w:val="00B70AAC"/>
    <w:rsid w:val="00B71089"/>
    <w:rsid w:val="00B71572"/>
    <w:rsid w:val="00B73050"/>
    <w:rsid w:val="00B740CF"/>
    <w:rsid w:val="00B74669"/>
    <w:rsid w:val="00B7572D"/>
    <w:rsid w:val="00B7689B"/>
    <w:rsid w:val="00B80166"/>
    <w:rsid w:val="00B80465"/>
    <w:rsid w:val="00B83EA4"/>
    <w:rsid w:val="00B844F8"/>
    <w:rsid w:val="00B84C08"/>
    <w:rsid w:val="00B85D0F"/>
    <w:rsid w:val="00B861B8"/>
    <w:rsid w:val="00B86448"/>
    <w:rsid w:val="00B86763"/>
    <w:rsid w:val="00B875AA"/>
    <w:rsid w:val="00B9139C"/>
    <w:rsid w:val="00B94315"/>
    <w:rsid w:val="00B94D4C"/>
    <w:rsid w:val="00B95B4A"/>
    <w:rsid w:val="00B96C65"/>
    <w:rsid w:val="00BA692A"/>
    <w:rsid w:val="00BB039D"/>
    <w:rsid w:val="00BB19EC"/>
    <w:rsid w:val="00BB4E7F"/>
    <w:rsid w:val="00BB51FC"/>
    <w:rsid w:val="00BB5E06"/>
    <w:rsid w:val="00BC18B6"/>
    <w:rsid w:val="00BC2423"/>
    <w:rsid w:val="00BC2E03"/>
    <w:rsid w:val="00BC4E04"/>
    <w:rsid w:val="00BC7597"/>
    <w:rsid w:val="00BC7DAB"/>
    <w:rsid w:val="00BD2BD3"/>
    <w:rsid w:val="00BD6157"/>
    <w:rsid w:val="00BD7708"/>
    <w:rsid w:val="00BE234D"/>
    <w:rsid w:val="00BE2A4E"/>
    <w:rsid w:val="00BE5483"/>
    <w:rsid w:val="00BE77D7"/>
    <w:rsid w:val="00BF06A3"/>
    <w:rsid w:val="00BF21E3"/>
    <w:rsid w:val="00BF282B"/>
    <w:rsid w:val="00BF4F13"/>
    <w:rsid w:val="00BF582D"/>
    <w:rsid w:val="00C00B52"/>
    <w:rsid w:val="00C0234E"/>
    <w:rsid w:val="00C0237D"/>
    <w:rsid w:val="00C02452"/>
    <w:rsid w:val="00C070A2"/>
    <w:rsid w:val="00C11D05"/>
    <w:rsid w:val="00C1470F"/>
    <w:rsid w:val="00C15BFD"/>
    <w:rsid w:val="00C172F6"/>
    <w:rsid w:val="00C207CB"/>
    <w:rsid w:val="00C21E16"/>
    <w:rsid w:val="00C23CD2"/>
    <w:rsid w:val="00C24BCC"/>
    <w:rsid w:val="00C26B53"/>
    <w:rsid w:val="00C35949"/>
    <w:rsid w:val="00C4022A"/>
    <w:rsid w:val="00C40AB3"/>
    <w:rsid w:val="00C41156"/>
    <w:rsid w:val="00C42A46"/>
    <w:rsid w:val="00C454BA"/>
    <w:rsid w:val="00C47D38"/>
    <w:rsid w:val="00C5113C"/>
    <w:rsid w:val="00C5114B"/>
    <w:rsid w:val="00C52B78"/>
    <w:rsid w:val="00C54763"/>
    <w:rsid w:val="00C55E7E"/>
    <w:rsid w:val="00C55EC8"/>
    <w:rsid w:val="00C57526"/>
    <w:rsid w:val="00C61489"/>
    <w:rsid w:val="00C669B5"/>
    <w:rsid w:val="00C752DE"/>
    <w:rsid w:val="00C77A4D"/>
    <w:rsid w:val="00C813E0"/>
    <w:rsid w:val="00C821E3"/>
    <w:rsid w:val="00C84229"/>
    <w:rsid w:val="00C84647"/>
    <w:rsid w:val="00C84A44"/>
    <w:rsid w:val="00C84B28"/>
    <w:rsid w:val="00C84C88"/>
    <w:rsid w:val="00C84D35"/>
    <w:rsid w:val="00C87BFC"/>
    <w:rsid w:val="00C92045"/>
    <w:rsid w:val="00C95C22"/>
    <w:rsid w:val="00C97C94"/>
    <w:rsid w:val="00C97DA3"/>
    <w:rsid w:val="00CA2945"/>
    <w:rsid w:val="00CA3F70"/>
    <w:rsid w:val="00CA7FDA"/>
    <w:rsid w:val="00CB14D7"/>
    <w:rsid w:val="00CB228D"/>
    <w:rsid w:val="00CB2D50"/>
    <w:rsid w:val="00CC0018"/>
    <w:rsid w:val="00CC52D0"/>
    <w:rsid w:val="00CC6B53"/>
    <w:rsid w:val="00CD03AB"/>
    <w:rsid w:val="00CD0FC4"/>
    <w:rsid w:val="00CD63EA"/>
    <w:rsid w:val="00CD73E5"/>
    <w:rsid w:val="00CD7C09"/>
    <w:rsid w:val="00CE0EF7"/>
    <w:rsid w:val="00CE225E"/>
    <w:rsid w:val="00CE340B"/>
    <w:rsid w:val="00CE3BCB"/>
    <w:rsid w:val="00CE3D31"/>
    <w:rsid w:val="00CE3E2C"/>
    <w:rsid w:val="00CE4D07"/>
    <w:rsid w:val="00CE5642"/>
    <w:rsid w:val="00CE6CA2"/>
    <w:rsid w:val="00CF1186"/>
    <w:rsid w:val="00CF12AF"/>
    <w:rsid w:val="00CF5E0C"/>
    <w:rsid w:val="00CF6057"/>
    <w:rsid w:val="00CF7495"/>
    <w:rsid w:val="00D008CA"/>
    <w:rsid w:val="00D0097C"/>
    <w:rsid w:val="00D010DF"/>
    <w:rsid w:val="00D06E1F"/>
    <w:rsid w:val="00D1027B"/>
    <w:rsid w:val="00D125CF"/>
    <w:rsid w:val="00D12AF4"/>
    <w:rsid w:val="00D147F2"/>
    <w:rsid w:val="00D14B87"/>
    <w:rsid w:val="00D17187"/>
    <w:rsid w:val="00D21335"/>
    <w:rsid w:val="00D2363B"/>
    <w:rsid w:val="00D254B5"/>
    <w:rsid w:val="00D26D5D"/>
    <w:rsid w:val="00D3150A"/>
    <w:rsid w:val="00D31A2F"/>
    <w:rsid w:val="00D32995"/>
    <w:rsid w:val="00D338D3"/>
    <w:rsid w:val="00D33E9D"/>
    <w:rsid w:val="00D3504F"/>
    <w:rsid w:val="00D365DE"/>
    <w:rsid w:val="00D3761D"/>
    <w:rsid w:val="00D40C80"/>
    <w:rsid w:val="00D42F2D"/>
    <w:rsid w:val="00D43501"/>
    <w:rsid w:val="00D47D5C"/>
    <w:rsid w:val="00D50E93"/>
    <w:rsid w:val="00D53EE1"/>
    <w:rsid w:val="00D54999"/>
    <w:rsid w:val="00D54A07"/>
    <w:rsid w:val="00D555D1"/>
    <w:rsid w:val="00D562FC"/>
    <w:rsid w:val="00D61885"/>
    <w:rsid w:val="00D61C29"/>
    <w:rsid w:val="00D66753"/>
    <w:rsid w:val="00D701BE"/>
    <w:rsid w:val="00D72D6C"/>
    <w:rsid w:val="00D734D4"/>
    <w:rsid w:val="00D837C6"/>
    <w:rsid w:val="00D83D58"/>
    <w:rsid w:val="00D8433A"/>
    <w:rsid w:val="00D85902"/>
    <w:rsid w:val="00D85B5A"/>
    <w:rsid w:val="00D93A44"/>
    <w:rsid w:val="00DA3574"/>
    <w:rsid w:val="00DA5BDD"/>
    <w:rsid w:val="00DA67AE"/>
    <w:rsid w:val="00DB1F02"/>
    <w:rsid w:val="00DB3E5E"/>
    <w:rsid w:val="00DB5318"/>
    <w:rsid w:val="00DB547F"/>
    <w:rsid w:val="00DB6DDA"/>
    <w:rsid w:val="00DC1E55"/>
    <w:rsid w:val="00DC28CA"/>
    <w:rsid w:val="00DC7378"/>
    <w:rsid w:val="00DD5083"/>
    <w:rsid w:val="00DD62E7"/>
    <w:rsid w:val="00DD74E7"/>
    <w:rsid w:val="00DD7BEC"/>
    <w:rsid w:val="00DE1713"/>
    <w:rsid w:val="00DE1BBA"/>
    <w:rsid w:val="00DE4B00"/>
    <w:rsid w:val="00DF0F8B"/>
    <w:rsid w:val="00DF1A5D"/>
    <w:rsid w:val="00DF2034"/>
    <w:rsid w:val="00DF221D"/>
    <w:rsid w:val="00E037BD"/>
    <w:rsid w:val="00E075BF"/>
    <w:rsid w:val="00E11FBF"/>
    <w:rsid w:val="00E136A4"/>
    <w:rsid w:val="00E14698"/>
    <w:rsid w:val="00E21D39"/>
    <w:rsid w:val="00E269F6"/>
    <w:rsid w:val="00E36CA5"/>
    <w:rsid w:val="00E402E0"/>
    <w:rsid w:val="00E42CEF"/>
    <w:rsid w:val="00E46567"/>
    <w:rsid w:val="00E46CB0"/>
    <w:rsid w:val="00E470B9"/>
    <w:rsid w:val="00E5057C"/>
    <w:rsid w:val="00E50D93"/>
    <w:rsid w:val="00E515E0"/>
    <w:rsid w:val="00E53B53"/>
    <w:rsid w:val="00E54134"/>
    <w:rsid w:val="00E5450D"/>
    <w:rsid w:val="00E574FB"/>
    <w:rsid w:val="00E64ABB"/>
    <w:rsid w:val="00E64F5C"/>
    <w:rsid w:val="00E703CC"/>
    <w:rsid w:val="00E71365"/>
    <w:rsid w:val="00E739A4"/>
    <w:rsid w:val="00E73D80"/>
    <w:rsid w:val="00E741A4"/>
    <w:rsid w:val="00E7748D"/>
    <w:rsid w:val="00E80B15"/>
    <w:rsid w:val="00E8190D"/>
    <w:rsid w:val="00E81B4D"/>
    <w:rsid w:val="00E837D9"/>
    <w:rsid w:val="00E83D2D"/>
    <w:rsid w:val="00E84E3C"/>
    <w:rsid w:val="00E8523B"/>
    <w:rsid w:val="00E86E3F"/>
    <w:rsid w:val="00E8705C"/>
    <w:rsid w:val="00E900EC"/>
    <w:rsid w:val="00E903E6"/>
    <w:rsid w:val="00E9124C"/>
    <w:rsid w:val="00E931B3"/>
    <w:rsid w:val="00E938BF"/>
    <w:rsid w:val="00E96314"/>
    <w:rsid w:val="00EA01CE"/>
    <w:rsid w:val="00EA0582"/>
    <w:rsid w:val="00EA07FD"/>
    <w:rsid w:val="00EA67D2"/>
    <w:rsid w:val="00EB1695"/>
    <w:rsid w:val="00EB509C"/>
    <w:rsid w:val="00EC3970"/>
    <w:rsid w:val="00EC39C2"/>
    <w:rsid w:val="00EC5238"/>
    <w:rsid w:val="00EC5C7B"/>
    <w:rsid w:val="00EC671E"/>
    <w:rsid w:val="00EC6F51"/>
    <w:rsid w:val="00ED0529"/>
    <w:rsid w:val="00ED412A"/>
    <w:rsid w:val="00ED4EC2"/>
    <w:rsid w:val="00ED72DE"/>
    <w:rsid w:val="00ED78D6"/>
    <w:rsid w:val="00ED7B3C"/>
    <w:rsid w:val="00ED7D12"/>
    <w:rsid w:val="00EE1348"/>
    <w:rsid w:val="00EE1479"/>
    <w:rsid w:val="00EE2B3E"/>
    <w:rsid w:val="00EE3BEA"/>
    <w:rsid w:val="00EE5129"/>
    <w:rsid w:val="00EF05BA"/>
    <w:rsid w:val="00EF3650"/>
    <w:rsid w:val="00EF411D"/>
    <w:rsid w:val="00EF7685"/>
    <w:rsid w:val="00EF78F0"/>
    <w:rsid w:val="00F016B3"/>
    <w:rsid w:val="00F01F69"/>
    <w:rsid w:val="00F02080"/>
    <w:rsid w:val="00F042E5"/>
    <w:rsid w:val="00F076CA"/>
    <w:rsid w:val="00F11AC1"/>
    <w:rsid w:val="00F11EBE"/>
    <w:rsid w:val="00F1314D"/>
    <w:rsid w:val="00F13E69"/>
    <w:rsid w:val="00F13E81"/>
    <w:rsid w:val="00F14EBC"/>
    <w:rsid w:val="00F16408"/>
    <w:rsid w:val="00F17182"/>
    <w:rsid w:val="00F2111E"/>
    <w:rsid w:val="00F2358F"/>
    <w:rsid w:val="00F249A8"/>
    <w:rsid w:val="00F26E24"/>
    <w:rsid w:val="00F3057B"/>
    <w:rsid w:val="00F31572"/>
    <w:rsid w:val="00F32A2C"/>
    <w:rsid w:val="00F36F86"/>
    <w:rsid w:val="00F4098C"/>
    <w:rsid w:val="00F42D7B"/>
    <w:rsid w:val="00F4353F"/>
    <w:rsid w:val="00F44875"/>
    <w:rsid w:val="00F51771"/>
    <w:rsid w:val="00F51FDE"/>
    <w:rsid w:val="00F5491B"/>
    <w:rsid w:val="00F60359"/>
    <w:rsid w:val="00F7579D"/>
    <w:rsid w:val="00F7628B"/>
    <w:rsid w:val="00F80B24"/>
    <w:rsid w:val="00F81FA1"/>
    <w:rsid w:val="00F822A2"/>
    <w:rsid w:val="00F82FAD"/>
    <w:rsid w:val="00F85BA2"/>
    <w:rsid w:val="00F862B9"/>
    <w:rsid w:val="00F86641"/>
    <w:rsid w:val="00F86CEC"/>
    <w:rsid w:val="00F876E3"/>
    <w:rsid w:val="00F96740"/>
    <w:rsid w:val="00FA0D8C"/>
    <w:rsid w:val="00FA1C55"/>
    <w:rsid w:val="00FA36C8"/>
    <w:rsid w:val="00FA44FF"/>
    <w:rsid w:val="00FA461D"/>
    <w:rsid w:val="00FA60A1"/>
    <w:rsid w:val="00FA696B"/>
    <w:rsid w:val="00FB0A8E"/>
    <w:rsid w:val="00FB15D1"/>
    <w:rsid w:val="00FB25C3"/>
    <w:rsid w:val="00FB27A2"/>
    <w:rsid w:val="00FB3C4C"/>
    <w:rsid w:val="00FB3FF6"/>
    <w:rsid w:val="00FB6B8B"/>
    <w:rsid w:val="00FC1D0E"/>
    <w:rsid w:val="00FC2996"/>
    <w:rsid w:val="00FD0C76"/>
    <w:rsid w:val="00FD4650"/>
    <w:rsid w:val="00FD63EC"/>
    <w:rsid w:val="00FE1456"/>
    <w:rsid w:val="00FE1826"/>
    <w:rsid w:val="00FE424E"/>
    <w:rsid w:val="00FE4FC4"/>
    <w:rsid w:val="00FE5656"/>
    <w:rsid w:val="00FE57C1"/>
    <w:rsid w:val="00FE598A"/>
    <w:rsid w:val="00FE6F7E"/>
    <w:rsid w:val="00FF13B6"/>
    <w:rsid w:val="00FF34FD"/>
    <w:rsid w:val="00FF3C8B"/>
    <w:rsid w:val="00FF5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7D12"/>
    <w:pPr>
      <w:ind w:left="720"/>
      <w:contextualSpacing/>
    </w:pPr>
  </w:style>
  <w:style w:type="paragraph" w:styleId="Header">
    <w:name w:val="header"/>
    <w:basedOn w:val="Normal"/>
    <w:link w:val="HeaderChar"/>
    <w:uiPriority w:val="99"/>
    <w:semiHidden/>
    <w:unhideWhenUsed/>
    <w:rsid w:val="00997733"/>
    <w:pPr>
      <w:tabs>
        <w:tab w:val="center" w:pos="4680"/>
        <w:tab w:val="right" w:pos="9360"/>
      </w:tabs>
    </w:pPr>
  </w:style>
  <w:style w:type="character" w:customStyle="1" w:styleId="HeaderChar">
    <w:name w:val="Header Char"/>
    <w:basedOn w:val="DefaultParagraphFont"/>
    <w:link w:val="Header"/>
    <w:uiPriority w:val="99"/>
    <w:semiHidden/>
    <w:rsid w:val="00997733"/>
  </w:style>
  <w:style w:type="paragraph" w:styleId="Footer">
    <w:name w:val="footer"/>
    <w:basedOn w:val="Normal"/>
    <w:link w:val="FooterChar"/>
    <w:uiPriority w:val="99"/>
    <w:unhideWhenUsed/>
    <w:rsid w:val="00997733"/>
    <w:pPr>
      <w:tabs>
        <w:tab w:val="center" w:pos="4680"/>
        <w:tab w:val="right" w:pos="9360"/>
      </w:tabs>
    </w:pPr>
  </w:style>
  <w:style w:type="character" w:customStyle="1" w:styleId="FooterChar">
    <w:name w:val="Footer Char"/>
    <w:basedOn w:val="DefaultParagraphFont"/>
    <w:link w:val="Footer"/>
    <w:uiPriority w:val="99"/>
    <w:rsid w:val="009977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1709</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57</cp:revision>
  <dcterms:created xsi:type="dcterms:W3CDTF">2016-07-22T14:45:00Z</dcterms:created>
  <dcterms:modified xsi:type="dcterms:W3CDTF">2017-04-19T20:45:00Z</dcterms:modified>
</cp:coreProperties>
</file>